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0715A319" w:rsidR="007135FE" w:rsidRDefault="007135FE" w:rsidP="00563A4B">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DF662C">
        <w:rPr>
          <w:rFonts w:ascii="Arial" w:eastAsia="宋体" w:hAnsi="Arial" w:cs="Times New Roman" w:hint="eastAsia"/>
          <w:b/>
          <w:sz w:val="24"/>
          <w:szCs w:val="20"/>
          <w:lang w:val="en-GB" w:eastAsia="zh-CN"/>
        </w:rPr>
        <w:t>#9</w:t>
      </w:r>
      <w:r w:rsidR="0077044D">
        <w:rPr>
          <w:rFonts w:ascii="Arial" w:eastAsia="宋体" w:hAnsi="Arial" w:cs="Times New Roman"/>
          <w:b/>
          <w:sz w:val="24"/>
          <w:szCs w:val="20"/>
          <w:lang w:val="en-GB" w:eastAsia="zh-CN"/>
        </w:rPr>
        <w:t>9</w:t>
      </w:r>
      <w:r w:rsidR="00DF662C">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DF662C">
        <w:rPr>
          <w:rFonts w:ascii="Arial" w:eastAsia="宋体" w:hAnsi="Arial" w:cs="Times New Roman"/>
          <w:b/>
          <w:bCs/>
          <w:sz w:val="24"/>
          <w:szCs w:val="20"/>
          <w:lang w:val="en-GB" w:eastAsia="ja-JP"/>
        </w:rPr>
        <w:t>R4-</w:t>
      </w:r>
      <w:r w:rsidR="0077044D">
        <w:rPr>
          <w:rFonts w:ascii="Arial" w:eastAsia="宋体" w:hAnsi="Arial" w:cs="Times New Roman"/>
          <w:b/>
          <w:bCs/>
          <w:sz w:val="24"/>
          <w:szCs w:val="20"/>
          <w:lang w:val="en-GB" w:eastAsia="ja-JP"/>
        </w:rPr>
        <w:t>2109805</w:t>
      </w:r>
    </w:p>
    <w:bookmarkEnd w:id="0"/>
    <w:bookmarkEnd w:id="1"/>
    <w:p w14:paraId="3535F51E" w14:textId="6E3E6E87" w:rsidR="00B2596F" w:rsidRPr="003D5F1E" w:rsidRDefault="0077044D" w:rsidP="00563A4B">
      <w:pPr>
        <w:pStyle w:val="a3"/>
        <w:tabs>
          <w:tab w:val="left" w:pos="2160"/>
        </w:tabs>
        <w:ind w:left="2127" w:hanging="2127"/>
        <w:jc w:val="both"/>
        <w:rPr>
          <w:noProof w:val="0"/>
          <w:sz w:val="24"/>
          <w:vertAlign w:val="superscript"/>
          <w:lang w:eastAsia="zh-CN"/>
        </w:rPr>
      </w:pPr>
      <w:r>
        <w:rPr>
          <w:noProof w:val="0"/>
          <w:sz w:val="24"/>
          <w:lang w:eastAsia="zh-CN"/>
        </w:rPr>
        <w:t>Electrical Meeting, 19</w:t>
      </w:r>
      <w:r w:rsidR="00DF662C" w:rsidRPr="00DF662C">
        <w:rPr>
          <w:noProof w:val="0"/>
          <w:sz w:val="24"/>
          <w:vertAlign w:val="superscript"/>
          <w:lang w:eastAsia="zh-CN"/>
        </w:rPr>
        <w:t>th</w:t>
      </w:r>
      <w:r>
        <w:rPr>
          <w:noProof w:val="0"/>
          <w:sz w:val="24"/>
          <w:lang w:eastAsia="zh-CN"/>
        </w:rPr>
        <w:t xml:space="preserve"> May-27</w:t>
      </w:r>
      <w:r w:rsidR="00DF662C" w:rsidRPr="00DF662C">
        <w:rPr>
          <w:noProof w:val="0"/>
          <w:sz w:val="24"/>
          <w:vertAlign w:val="superscript"/>
          <w:lang w:eastAsia="zh-CN"/>
        </w:rPr>
        <w:t>th</w:t>
      </w:r>
      <w:r w:rsidR="00DF662C">
        <w:rPr>
          <w:noProof w:val="0"/>
          <w:sz w:val="24"/>
          <w:lang w:eastAsia="zh-CN"/>
        </w:rPr>
        <w:t xml:space="preserve"> </w:t>
      </w:r>
      <w:r>
        <w:rPr>
          <w:noProof w:val="0"/>
          <w:sz w:val="24"/>
          <w:lang w:eastAsia="zh-CN"/>
        </w:rPr>
        <w:t>May</w:t>
      </w:r>
      <w:r w:rsidR="00DF662C">
        <w:rPr>
          <w:noProof w:val="0"/>
          <w:sz w:val="24"/>
          <w:lang w:eastAsia="zh-CN"/>
        </w:rPr>
        <w:t>, 2021</w:t>
      </w:r>
    </w:p>
    <w:p w14:paraId="093D4906" w14:textId="77777777" w:rsidR="00F82E50" w:rsidRPr="00996691" w:rsidRDefault="00F82E50" w:rsidP="00563A4B">
      <w:pPr>
        <w:tabs>
          <w:tab w:val="left" w:pos="1985"/>
        </w:tabs>
        <w:spacing w:line="240" w:lineRule="auto"/>
        <w:jc w:val="both"/>
        <w:rPr>
          <w:rFonts w:ascii="Arial" w:hAnsi="Arial" w:cs="Arial"/>
          <w:b/>
          <w:bCs/>
          <w:sz w:val="24"/>
          <w:szCs w:val="20"/>
          <w:lang w:val="en-GB" w:eastAsia="zh-CN"/>
        </w:rPr>
      </w:pPr>
    </w:p>
    <w:p w14:paraId="0855B11A" w14:textId="455C7C91" w:rsidR="007135FE" w:rsidRDefault="00F82E50" w:rsidP="00563A4B">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77044D">
        <w:rPr>
          <w:rFonts w:ascii="Arial" w:hAnsi="Arial" w:cs="Arial"/>
          <w:b/>
          <w:bCs/>
          <w:sz w:val="24"/>
          <w:szCs w:val="20"/>
          <w:lang w:val="en-GB" w:eastAsia="zh-CN"/>
        </w:rPr>
        <w:t>9.8.5.1</w:t>
      </w:r>
    </w:p>
    <w:p w14:paraId="6C657216" w14:textId="69F02FB8" w:rsidR="00B2596F" w:rsidRPr="00B2596F" w:rsidRDefault="00B2596F" w:rsidP="00563A4B">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2AE0C28C" w14:textId="3039D671" w:rsidR="00EA6ED9" w:rsidRPr="004818EB" w:rsidRDefault="00EA6ED9" w:rsidP="00563A4B">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77044D" w:rsidRPr="0077044D">
        <w:rPr>
          <w:rFonts w:ascii="Arial" w:hAnsi="Arial" w:cs="Arial"/>
          <w:b/>
          <w:bCs/>
          <w:sz w:val="24"/>
          <w:lang w:val="en-GB" w:eastAsia="zh-CN"/>
        </w:rPr>
        <w:t>View on demodulation requirement for Rel-17 FR2 HST</w:t>
      </w:r>
      <w:bookmarkStart w:id="3" w:name="_GoBack"/>
      <w:bookmarkEnd w:id="3"/>
    </w:p>
    <w:p w14:paraId="5796B52C" w14:textId="77777777" w:rsidR="00EA6ED9" w:rsidRDefault="00EA6ED9" w:rsidP="00563A4B">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563A4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19174E20" w14:textId="0963ED37" w:rsidR="001D788C" w:rsidRDefault="00FD5750" w:rsidP="00563A4B">
      <w:pPr>
        <w:jc w:val="both"/>
        <w:rPr>
          <w:lang w:eastAsia="zh-CN"/>
        </w:rPr>
      </w:pPr>
      <w:r>
        <w:rPr>
          <w:rFonts w:hint="eastAsia"/>
          <w:lang w:eastAsia="zh-CN"/>
        </w:rPr>
        <w:t>I</w:t>
      </w:r>
      <w:r>
        <w:rPr>
          <w:lang w:eastAsia="zh-CN"/>
        </w:rPr>
        <w:t xml:space="preserve">n RAN  Plenary#89-e, the RAN4-led work item of NR support for high speed train (HST) scenario in FR2 has been approved [RP-202118]. </w:t>
      </w:r>
      <w:r w:rsidR="001D788C">
        <w:rPr>
          <w:lang w:eastAsia="zh-CN"/>
        </w:rPr>
        <w:t>In the last RAN4 meeting, the general scope of FR2 HST demodulation for UE and BS was discussed. The related agreement was captured in the WF [</w:t>
      </w:r>
      <w:r w:rsidR="0077044D">
        <w:rPr>
          <w:lang w:eastAsia="zh-CN"/>
        </w:rPr>
        <w:t>1</w:t>
      </w:r>
      <w:r w:rsidR="001D788C">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D788C" w:rsidRPr="002530B4" w14:paraId="75EBC78F" w14:textId="77777777" w:rsidTr="00597FC0">
        <w:tc>
          <w:tcPr>
            <w:tcW w:w="9847" w:type="dxa"/>
            <w:shd w:val="clear" w:color="auto" w:fill="auto"/>
          </w:tcPr>
          <w:p w14:paraId="72B9500D" w14:textId="77777777" w:rsidR="001D788C" w:rsidRDefault="001D788C" w:rsidP="00563A4B">
            <w:pPr>
              <w:numPr>
                <w:ilvl w:val="0"/>
                <w:numId w:val="39"/>
              </w:numPr>
              <w:spacing w:after="0" w:line="240" w:lineRule="auto"/>
              <w:jc w:val="both"/>
              <w:rPr>
                <w:rFonts w:asciiTheme="minorHAnsi" w:hAnsiTheme="minorHAnsi" w:cstheme="minorHAnsi"/>
                <w:szCs w:val="20"/>
                <w:lang w:eastAsia="zh-CN"/>
              </w:rPr>
            </w:pPr>
            <w:r w:rsidRPr="001523AF">
              <w:rPr>
                <w:rFonts w:asciiTheme="minorHAnsi" w:hAnsiTheme="minorHAnsi" w:cstheme="minorHAnsi"/>
                <w:szCs w:val="20"/>
                <w:lang w:eastAsia="zh-CN"/>
              </w:rPr>
              <w:t>UE demodulation  requirements</w:t>
            </w:r>
          </w:p>
          <w:p w14:paraId="4A40F5BD" w14:textId="77777777" w:rsidR="001D788C" w:rsidRPr="00F73327" w:rsidRDefault="001D788C" w:rsidP="00563A4B">
            <w:pPr>
              <w:pStyle w:val="a8"/>
              <w:numPr>
                <w:ilvl w:val="2"/>
                <w:numId w:val="39"/>
              </w:numPr>
              <w:contextualSpacing w:val="0"/>
              <w:jc w:val="both"/>
              <w:rPr>
                <w:rFonts w:asciiTheme="minorHAnsi" w:hAnsiTheme="minorHAnsi" w:cstheme="minorHAnsi"/>
                <w:lang w:eastAsia="zh-CN"/>
              </w:rPr>
            </w:pPr>
            <w:r>
              <w:rPr>
                <w:rFonts w:asciiTheme="minorHAnsi" w:hAnsiTheme="minorHAnsi" w:cstheme="minorHAnsi"/>
                <w:lang w:eastAsia="zh-CN"/>
              </w:rPr>
              <w:t>Test scope</w:t>
            </w:r>
          </w:p>
          <w:p w14:paraId="3920269B" w14:textId="77777777" w:rsidR="001D788C" w:rsidRPr="00F73327" w:rsidRDefault="001D788C" w:rsidP="00563A4B">
            <w:pPr>
              <w:pStyle w:val="a8"/>
              <w:numPr>
                <w:ilvl w:val="2"/>
                <w:numId w:val="40"/>
              </w:numPr>
              <w:ind w:left="2100" w:hanging="420"/>
              <w:contextualSpacing w:val="0"/>
              <w:jc w:val="both"/>
              <w:rPr>
                <w:rFonts w:asciiTheme="minorHAnsi" w:hAnsiTheme="minorHAnsi" w:cstheme="minorHAnsi"/>
                <w:lang w:eastAsia="zh-CN"/>
              </w:rPr>
            </w:pPr>
            <w:r w:rsidRPr="00F73327">
              <w:rPr>
                <w:rFonts w:asciiTheme="minorHAnsi" w:hAnsiTheme="minorHAnsi" w:cstheme="minorHAnsi"/>
                <w:lang w:eastAsia="zh-CN"/>
              </w:rPr>
              <w:t>Test scope of DL requirements</w:t>
            </w:r>
          </w:p>
          <w:p w14:paraId="2175E512" w14:textId="77777777" w:rsidR="001D788C" w:rsidRPr="00F73327" w:rsidRDefault="001D788C" w:rsidP="00563A4B">
            <w:pPr>
              <w:numPr>
                <w:ilvl w:val="4"/>
                <w:numId w:val="39"/>
              </w:numPr>
              <w:tabs>
                <w:tab w:val="num" w:pos="1440"/>
              </w:tabs>
              <w:spacing w:after="0" w:line="240" w:lineRule="auto"/>
              <w:ind w:left="2520"/>
              <w:jc w:val="both"/>
              <w:rPr>
                <w:rFonts w:asciiTheme="minorHAnsi" w:hAnsiTheme="minorHAnsi" w:cstheme="minorHAnsi"/>
                <w:szCs w:val="20"/>
                <w:lang w:eastAsia="zh-CN"/>
              </w:rPr>
            </w:pPr>
            <w:r w:rsidRPr="00F73327">
              <w:rPr>
                <w:rFonts w:asciiTheme="minorHAnsi" w:hAnsiTheme="minorHAnsi" w:cstheme="minorHAnsi"/>
                <w:szCs w:val="20"/>
                <w:lang w:eastAsia="zh-CN"/>
              </w:rPr>
              <w:t>Only define PDSCH demodulation performance requirements in Rel-17 FR HST WI</w:t>
            </w:r>
          </w:p>
          <w:p w14:paraId="42E1B86F" w14:textId="77777777" w:rsidR="001D788C" w:rsidRPr="00F73327" w:rsidRDefault="001D788C" w:rsidP="00563A4B">
            <w:pPr>
              <w:pStyle w:val="a8"/>
              <w:numPr>
                <w:ilvl w:val="2"/>
                <w:numId w:val="40"/>
              </w:numPr>
              <w:ind w:left="2100" w:hanging="420"/>
              <w:contextualSpacing w:val="0"/>
              <w:jc w:val="both"/>
              <w:rPr>
                <w:rFonts w:asciiTheme="minorHAnsi" w:hAnsiTheme="minorHAnsi" w:cstheme="minorHAnsi"/>
                <w:lang w:eastAsia="zh-CN"/>
              </w:rPr>
            </w:pPr>
            <w:r w:rsidRPr="00F73327">
              <w:rPr>
                <w:rFonts w:asciiTheme="minorHAnsi" w:hAnsiTheme="minorHAnsi" w:cstheme="minorHAnsi"/>
                <w:lang w:eastAsia="zh-CN"/>
              </w:rPr>
              <w:t>Requirement for scenario A or B</w:t>
            </w:r>
          </w:p>
          <w:p w14:paraId="686D4C72" w14:textId="77777777" w:rsidR="001D788C" w:rsidRPr="00F73327" w:rsidRDefault="001D788C" w:rsidP="00563A4B">
            <w:pPr>
              <w:numPr>
                <w:ilvl w:val="4"/>
                <w:numId w:val="39"/>
              </w:numPr>
              <w:tabs>
                <w:tab w:val="num" w:pos="1440"/>
              </w:tabs>
              <w:spacing w:after="0" w:line="240" w:lineRule="auto"/>
              <w:ind w:left="2520"/>
              <w:jc w:val="both"/>
              <w:rPr>
                <w:rFonts w:asciiTheme="minorHAnsi" w:hAnsiTheme="minorHAnsi" w:cstheme="minorHAnsi"/>
                <w:szCs w:val="20"/>
                <w:lang w:eastAsia="zh-CN"/>
              </w:rPr>
            </w:pPr>
            <w:r w:rsidRPr="00F73327">
              <w:rPr>
                <w:rFonts w:asciiTheme="minorHAnsi" w:hAnsiTheme="minorHAnsi" w:cstheme="minorHAnsi"/>
                <w:szCs w:val="20"/>
                <w:lang w:eastAsia="zh-CN"/>
              </w:rPr>
              <w:t>Option 1: Define PDSCH demodulation performance requirements only with one deployment scenario (A or B)</w:t>
            </w:r>
          </w:p>
          <w:p w14:paraId="441A8E40" w14:textId="77777777" w:rsidR="001D788C" w:rsidRPr="00F73327" w:rsidRDefault="001D788C" w:rsidP="00563A4B">
            <w:pPr>
              <w:numPr>
                <w:ilvl w:val="4"/>
                <w:numId w:val="39"/>
              </w:numPr>
              <w:tabs>
                <w:tab w:val="num" w:pos="1440"/>
              </w:tabs>
              <w:spacing w:after="0" w:line="240" w:lineRule="auto"/>
              <w:ind w:left="2520"/>
              <w:jc w:val="both"/>
              <w:rPr>
                <w:rFonts w:asciiTheme="minorHAnsi" w:hAnsiTheme="minorHAnsi" w:cstheme="minorHAnsi"/>
                <w:szCs w:val="20"/>
                <w:lang w:eastAsia="zh-CN"/>
              </w:rPr>
            </w:pPr>
            <w:r w:rsidRPr="00F73327">
              <w:rPr>
                <w:rFonts w:asciiTheme="minorHAnsi" w:hAnsiTheme="minorHAnsi" w:cstheme="minorHAnsi"/>
                <w:szCs w:val="20"/>
                <w:lang w:eastAsia="zh-CN"/>
              </w:rPr>
              <w:t xml:space="preserve"> Option 2:Define PDSCH demodulation performance requirements with the worst cases of two scenarios </w:t>
            </w:r>
          </w:p>
          <w:p w14:paraId="49D0091D" w14:textId="77777777" w:rsidR="001D788C" w:rsidRPr="00F73327" w:rsidRDefault="001D788C" w:rsidP="00563A4B">
            <w:pPr>
              <w:numPr>
                <w:ilvl w:val="4"/>
                <w:numId w:val="39"/>
              </w:numPr>
              <w:tabs>
                <w:tab w:val="num" w:pos="1440"/>
              </w:tabs>
              <w:spacing w:after="0" w:line="240" w:lineRule="auto"/>
              <w:ind w:left="2520"/>
              <w:jc w:val="both"/>
              <w:rPr>
                <w:rFonts w:asciiTheme="minorHAnsi" w:hAnsiTheme="minorHAnsi" w:cstheme="minorHAnsi"/>
                <w:szCs w:val="20"/>
                <w:lang w:eastAsia="zh-CN"/>
              </w:rPr>
            </w:pPr>
            <w:r w:rsidRPr="00F73327">
              <w:rPr>
                <w:rFonts w:asciiTheme="minorHAnsi" w:hAnsiTheme="minorHAnsi" w:cstheme="minorHAnsi"/>
                <w:szCs w:val="20"/>
                <w:lang w:eastAsia="zh-CN"/>
              </w:rPr>
              <w:t xml:space="preserve">Option 3:Define PDSCH demodulation performance requirements with both scenarios if needed </w:t>
            </w:r>
          </w:p>
          <w:p w14:paraId="4CFA6B89" w14:textId="77777777" w:rsidR="001D788C" w:rsidRPr="00F73327" w:rsidRDefault="001D788C" w:rsidP="00563A4B">
            <w:pPr>
              <w:numPr>
                <w:ilvl w:val="4"/>
                <w:numId w:val="39"/>
              </w:numPr>
              <w:tabs>
                <w:tab w:val="num" w:pos="1440"/>
              </w:tabs>
              <w:spacing w:after="0" w:line="240" w:lineRule="auto"/>
              <w:ind w:left="2520"/>
              <w:jc w:val="both"/>
              <w:rPr>
                <w:rFonts w:asciiTheme="minorHAnsi" w:hAnsiTheme="minorHAnsi" w:cstheme="minorHAnsi"/>
                <w:szCs w:val="20"/>
                <w:lang w:eastAsia="zh-CN"/>
              </w:rPr>
            </w:pPr>
            <w:r w:rsidRPr="00F73327">
              <w:rPr>
                <w:rFonts w:asciiTheme="minorHAnsi" w:hAnsiTheme="minorHAnsi" w:cstheme="minorHAnsi"/>
                <w:szCs w:val="20"/>
                <w:lang w:eastAsia="zh-CN"/>
              </w:rPr>
              <w:t>Consider output of FR2 HST Deployment scenarios discussion whether to cover scenario A and/or B</w:t>
            </w:r>
          </w:p>
          <w:p w14:paraId="53971B79" w14:textId="77777777" w:rsidR="001D788C" w:rsidRPr="00F73327" w:rsidRDefault="001D788C" w:rsidP="00563A4B">
            <w:pPr>
              <w:pStyle w:val="a8"/>
              <w:numPr>
                <w:ilvl w:val="2"/>
                <w:numId w:val="40"/>
              </w:numPr>
              <w:ind w:left="2100" w:hanging="420"/>
              <w:contextualSpacing w:val="0"/>
              <w:jc w:val="both"/>
              <w:rPr>
                <w:rFonts w:asciiTheme="minorHAnsi" w:hAnsiTheme="minorHAnsi" w:cstheme="minorHAnsi"/>
                <w:lang w:eastAsia="zh-CN"/>
              </w:rPr>
            </w:pPr>
            <w:r w:rsidRPr="00F73327">
              <w:rPr>
                <w:rFonts w:asciiTheme="minorHAnsi" w:hAnsiTheme="minorHAnsi" w:cstheme="minorHAnsi"/>
                <w:lang w:eastAsia="zh-CN"/>
              </w:rPr>
              <w:t>Requirement for uni-and bi-directional RRH deployment scenarios</w:t>
            </w:r>
          </w:p>
          <w:p w14:paraId="6705D2E3" w14:textId="77777777" w:rsidR="001D788C" w:rsidRPr="00F73327" w:rsidRDefault="001D788C" w:rsidP="00563A4B">
            <w:pPr>
              <w:numPr>
                <w:ilvl w:val="4"/>
                <w:numId w:val="39"/>
              </w:numPr>
              <w:tabs>
                <w:tab w:val="num" w:pos="1440"/>
              </w:tabs>
              <w:spacing w:after="0" w:line="240" w:lineRule="auto"/>
              <w:ind w:left="2520"/>
              <w:jc w:val="both"/>
              <w:rPr>
                <w:rFonts w:asciiTheme="minorHAnsi" w:hAnsiTheme="minorHAnsi" w:cstheme="minorHAnsi"/>
                <w:szCs w:val="20"/>
                <w:lang w:eastAsia="zh-CN"/>
              </w:rPr>
            </w:pPr>
            <w:r w:rsidRPr="00F73327">
              <w:rPr>
                <w:rFonts w:asciiTheme="minorHAnsi" w:hAnsiTheme="minorHAnsi" w:cstheme="minorHAnsi"/>
                <w:szCs w:val="20"/>
                <w:lang w:eastAsia="zh-CN"/>
              </w:rPr>
              <w:t>FFS to define both PDSCH demodulation requirements for uni- and bi-directional RRH deployment scenarios</w:t>
            </w:r>
          </w:p>
          <w:p w14:paraId="657837D0" w14:textId="77777777" w:rsidR="001D788C" w:rsidRPr="00F73327" w:rsidRDefault="001D788C" w:rsidP="00563A4B">
            <w:pPr>
              <w:numPr>
                <w:ilvl w:val="4"/>
                <w:numId w:val="39"/>
              </w:numPr>
              <w:tabs>
                <w:tab w:val="num" w:pos="1440"/>
              </w:tabs>
              <w:spacing w:after="0" w:line="240" w:lineRule="auto"/>
              <w:ind w:left="2520"/>
              <w:jc w:val="both"/>
              <w:rPr>
                <w:rFonts w:asciiTheme="minorHAnsi" w:hAnsiTheme="minorHAnsi" w:cstheme="minorHAnsi"/>
                <w:szCs w:val="20"/>
                <w:lang w:eastAsia="zh-CN"/>
              </w:rPr>
            </w:pPr>
            <w:r w:rsidRPr="00F73327">
              <w:rPr>
                <w:rFonts w:asciiTheme="minorHAnsi" w:hAnsiTheme="minorHAnsi" w:cstheme="minorHAnsi"/>
                <w:szCs w:val="20"/>
                <w:lang w:eastAsia="zh-CN"/>
              </w:rPr>
              <w:t>FFS to define the test applicability rule if both PDSCH demodulation requirements for uni-and bi-directional RRH deployment scenarios are defined</w:t>
            </w:r>
          </w:p>
          <w:p w14:paraId="50020F3D" w14:textId="77777777" w:rsidR="001D788C" w:rsidRPr="00F73327" w:rsidRDefault="001D788C" w:rsidP="00563A4B">
            <w:pPr>
              <w:numPr>
                <w:ilvl w:val="4"/>
                <w:numId w:val="39"/>
              </w:numPr>
              <w:tabs>
                <w:tab w:val="num" w:pos="1440"/>
              </w:tabs>
              <w:spacing w:after="0" w:line="240" w:lineRule="auto"/>
              <w:ind w:left="2520"/>
              <w:jc w:val="both"/>
              <w:rPr>
                <w:rFonts w:asciiTheme="minorHAnsi" w:hAnsiTheme="minorHAnsi" w:cstheme="minorHAnsi"/>
                <w:szCs w:val="20"/>
                <w:lang w:eastAsia="zh-CN"/>
              </w:rPr>
            </w:pPr>
            <w:r w:rsidRPr="00F73327">
              <w:rPr>
                <w:rFonts w:asciiTheme="minorHAnsi" w:hAnsiTheme="minorHAnsi" w:cstheme="minorHAnsi"/>
                <w:szCs w:val="20"/>
                <w:lang w:eastAsia="zh-CN"/>
              </w:rPr>
              <w:t xml:space="preserve">Consider output of FR2 HST Deployment scenarios discussion whether to cover uni- and/or bi-directional RRH deployment </w:t>
            </w:r>
          </w:p>
          <w:p w14:paraId="1E949FEF" w14:textId="77777777" w:rsidR="001D788C" w:rsidRDefault="001D788C" w:rsidP="00563A4B">
            <w:pPr>
              <w:pStyle w:val="a8"/>
              <w:numPr>
                <w:ilvl w:val="0"/>
                <w:numId w:val="39"/>
              </w:numPr>
              <w:contextualSpacing w:val="0"/>
              <w:jc w:val="both"/>
              <w:rPr>
                <w:rFonts w:asciiTheme="minorHAnsi" w:hAnsiTheme="minorHAnsi" w:cstheme="minorHAnsi"/>
                <w:lang w:eastAsia="zh-CN"/>
              </w:rPr>
            </w:pPr>
            <w:r w:rsidRPr="00F73327">
              <w:rPr>
                <w:rFonts w:asciiTheme="minorHAnsi" w:hAnsiTheme="minorHAnsi" w:cstheme="minorHAnsi"/>
                <w:lang w:eastAsia="zh-CN"/>
              </w:rPr>
              <w:t>BS demodulation  requirements</w:t>
            </w:r>
          </w:p>
          <w:p w14:paraId="46C8511E" w14:textId="77777777" w:rsidR="001D788C" w:rsidRPr="00F73327" w:rsidRDefault="001D788C" w:rsidP="00563A4B">
            <w:pPr>
              <w:pStyle w:val="a8"/>
              <w:numPr>
                <w:ilvl w:val="2"/>
                <w:numId w:val="39"/>
              </w:numPr>
              <w:contextualSpacing w:val="0"/>
              <w:jc w:val="both"/>
              <w:rPr>
                <w:rFonts w:asciiTheme="minorHAnsi" w:hAnsiTheme="minorHAnsi" w:cstheme="minorHAnsi"/>
                <w:lang w:eastAsia="zh-CN"/>
              </w:rPr>
            </w:pPr>
            <w:r w:rsidRPr="00F73327">
              <w:rPr>
                <w:rFonts w:asciiTheme="minorHAnsi" w:hAnsiTheme="minorHAnsi" w:cstheme="minorHAnsi"/>
                <w:lang w:eastAsia="zh-CN"/>
              </w:rPr>
              <w:t>Test scope of UL requirements</w:t>
            </w:r>
          </w:p>
          <w:p w14:paraId="0DDCB5B5" w14:textId="77777777" w:rsidR="001D788C" w:rsidRPr="00F73327" w:rsidRDefault="001D788C" w:rsidP="00563A4B">
            <w:pPr>
              <w:pStyle w:val="a8"/>
              <w:numPr>
                <w:ilvl w:val="2"/>
                <w:numId w:val="40"/>
              </w:numPr>
              <w:ind w:left="2100" w:hanging="420"/>
              <w:contextualSpacing w:val="0"/>
              <w:jc w:val="both"/>
              <w:rPr>
                <w:rFonts w:asciiTheme="minorHAnsi" w:hAnsiTheme="minorHAnsi" w:cstheme="minorHAnsi"/>
                <w:lang w:eastAsia="zh-CN"/>
              </w:rPr>
            </w:pPr>
            <w:r w:rsidRPr="00F73327">
              <w:rPr>
                <w:rFonts w:asciiTheme="minorHAnsi" w:hAnsiTheme="minorHAnsi" w:cstheme="minorHAnsi"/>
                <w:lang w:eastAsia="zh-CN"/>
              </w:rPr>
              <w:t>Only define the following BS demodulation performance requirements in Rel-17 FR HST WI</w:t>
            </w:r>
          </w:p>
          <w:p w14:paraId="67339101" w14:textId="77777777" w:rsidR="001D788C" w:rsidRPr="0032009F" w:rsidRDefault="001D788C" w:rsidP="00563A4B">
            <w:pPr>
              <w:numPr>
                <w:ilvl w:val="4"/>
                <w:numId w:val="39"/>
              </w:numPr>
              <w:tabs>
                <w:tab w:val="num" w:pos="1440"/>
                <w:tab w:val="num" w:pos="2160"/>
              </w:tabs>
              <w:spacing w:after="0" w:line="240" w:lineRule="auto"/>
              <w:ind w:left="2520"/>
              <w:jc w:val="both"/>
              <w:rPr>
                <w:rFonts w:asciiTheme="minorHAnsi" w:hAnsiTheme="minorHAnsi" w:cstheme="minorHAnsi"/>
                <w:szCs w:val="20"/>
                <w:lang w:val="en-GB" w:eastAsia="zh-CN"/>
              </w:rPr>
            </w:pPr>
            <w:r w:rsidRPr="0032009F">
              <w:rPr>
                <w:rFonts w:asciiTheme="minorHAnsi" w:hAnsiTheme="minorHAnsi" w:cstheme="minorHAnsi"/>
                <w:szCs w:val="20"/>
                <w:lang w:val="en-GB" w:eastAsia="zh-CN"/>
              </w:rPr>
              <w:t>PUSCH</w:t>
            </w:r>
          </w:p>
          <w:p w14:paraId="404ED2AB" w14:textId="77777777" w:rsidR="001D788C" w:rsidRPr="0032009F" w:rsidRDefault="001D788C" w:rsidP="00563A4B">
            <w:pPr>
              <w:numPr>
                <w:ilvl w:val="4"/>
                <w:numId w:val="39"/>
              </w:numPr>
              <w:tabs>
                <w:tab w:val="num" w:pos="1440"/>
                <w:tab w:val="num" w:pos="2160"/>
              </w:tabs>
              <w:spacing w:after="0" w:line="240" w:lineRule="auto"/>
              <w:ind w:left="2520"/>
              <w:jc w:val="both"/>
              <w:rPr>
                <w:rFonts w:asciiTheme="minorHAnsi" w:hAnsiTheme="minorHAnsi" w:cstheme="minorHAnsi"/>
                <w:szCs w:val="20"/>
                <w:lang w:val="en-GB" w:eastAsia="zh-CN"/>
              </w:rPr>
            </w:pPr>
            <w:r w:rsidRPr="0032009F">
              <w:rPr>
                <w:rFonts w:asciiTheme="minorHAnsi" w:hAnsiTheme="minorHAnsi" w:cstheme="minorHAnsi"/>
                <w:szCs w:val="20"/>
                <w:lang w:val="en-GB" w:eastAsia="zh-CN"/>
              </w:rPr>
              <w:t>UL timing adjustment</w:t>
            </w:r>
          </w:p>
          <w:p w14:paraId="2AF4B4E7" w14:textId="77777777" w:rsidR="001D788C" w:rsidRPr="0032009F" w:rsidRDefault="001D788C" w:rsidP="00563A4B">
            <w:pPr>
              <w:numPr>
                <w:ilvl w:val="4"/>
                <w:numId w:val="39"/>
              </w:numPr>
              <w:tabs>
                <w:tab w:val="num" w:pos="1440"/>
                <w:tab w:val="num" w:pos="2160"/>
              </w:tabs>
              <w:spacing w:after="0" w:line="240" w:lineRule="auto"/>
              <w:ind w:left="2520"/>
              <w:jc w:val="both"/>
              <w:rPr>
                <w:rFonts w:asciiTheme="minorHAnsi" w:hAnsiTheme="minorHAnsi" w:cstheme="minorHAnsi"/>
                <w:szCs w:val="20"/>
                <w:lang w:val="en-GB" w:eastAsia="zh-CN"/>
              </w:rPr>
            </w:pPr>
            <w:r w:rsidRPr="0032009F">
              <w:rPr>
                <w:rFonts w:asciiTheme="minorHAnsi" w:hAnsiTheme="minorHAnsi" w:cstheme="minorHAnsi"/>
                <w:szCs w:val="20"/>
                <w:lang w:val="en-GB" w:eastAsia="zh-CN"/>
              </w:rPr>
              <w:t>PRACH</w:t>
            </w:r>
          </w:p>
          <w:p w14:paraId="08CCC00A" w14:textId="77777777" w:rsidR="001D788C" w:rsidRDefault="001D788C" w:rsidP="00563A4B">
            <w:pPr>
              <w:pStyle w:val="a8"/>
              <w:numPr>
                <w:ilvl w:val="2"/>
                <w:numId w:val="39"/>
              </w:numPr>
              <w:contextualSpacing w:val="0"/>
              <w:jc w:val="both"/>
              <w:rPr>
                <w:rFonts w:asciiTheme="minorHAnsi" w:hAnsiTheme="minorHAnsi" w:cstheme="minorHAnsi"/>
                <w:lang w:eastAsia="zh-CN"/>
              </w:rPr>
            </w:pPr>
            <w:r w:rsidRPr="0032009F">
              <w:rPr>
                <w:rFonts w:asciiTheme="minorHAnsi" w:hAnsiTheme="minorHAnsi" w:cstheme="minorHAnsi"/>
                <w:lang w:eastAsia="zh-CN"/>
              </w:rPr>
              <w:t>Test Scope</w:t>
            </w:r>
            <w:r>
              <w:rPr>
                <w:rFonts w:asciiTheme="minorHAnsi" w:hAnsiTheme="minorHAnsi" w:cstheme="minorHAnsi"/>
                <w:lang w:eastAsia="zh-CN"/>
              </w:rPr>
              <w:t xml:space="preserve"> of PUSCH</w:t>
            </w:r>
          </w:p>
          <w:p w14:paraId="31EFE300" w14:textId="77777777" w:rsidR="001D788C" w:rsidRPr="00190734" w:rsidRDefault="001D788C" w:rsidP="00563A4B">
            <w:pPr>
              <w:pStyle w:val="a8"/>
              <w:numPr>
                <w:ilvl w:val="2"/>
                <w:numId w:val="40"/>
              </w:numPr>
              <w:ind w:left="2100" w:hanging="420"/>
              <w:contextualSpacing w:val="0"/>
              <w:jc w:val="both"/>
              <w:rPr>
                <w:rFonts w:asciiTheme="minorHAnsi" w:hAnsiTheme="minorHAnsi" w:cstheme="minorHAnsi"/>
                <w:lang w:eastAsia="zh-CN"/>
              </w:rPr>
            </w:pPr>
            <w:r w:rsidRPr="00190734">
              <w:rPr>
                <w:rFonts w:asciiTheme="minorHAnsi" w:hAnsiTheme="minorHAnsi" w:cstheme="minorHAnsi"/>
                <w:lang w:eastAsia="zh-CN"/>
              </w:rPr>
              <w:t>Requirement for scenario A or B</w:t>
            </w:r>
          </w:p>
          <w:p w14:paraId="5AE446A6" w14:textId="77777777" w:rsidR="001D788C" w:rsidRPr="00190734" w:rsidRDefault="001D788C" w:rsidP="00563A4B">
            <w:pPr>
              <w:numPr>
                <w:ilvl w:val="4"/>
                <w:numId w:val="39"/>
              </w:numPr>
              <w:tabs>
                <w:tab w:val="num" w:pos="1440"/>
                <w:tab w:val="num" w:pos="2160"/>
              </w:tabs>
              <w:spacing w:after="0" w:line="240" w:lineRule="auto"/>
              <w:ind w:left="2520"/>
              <w:jc w:val="both"/>
              <w:rPr>
                <w:rFonts w:asciiTheme="minorHAnsi" w:hAnsiTheme="minorHAnsi" w:cstheme="minorHAnsi"/>
                <w:szCs w:val="20"/>
                <w:lang w:val="en-GB" w:eastAsia="zh-CN"/>
              </w:rPr>
            </w:pPr>
            <w:r w:rsidRPr="00190734">
              <w:rPr>
                <w:rFonts w:asciiTheme="minorHAnsi" w:hAnsiTheme="minorHAnsi" w:cstheme="minorHAnsi"/>
                <w:szCs w:val="20"/>
                <w:lang w:val="en-GB" w:eastAsia="zh-CN"/>
              </w:rPr>
              <w:t xml:space="preserve">Option 1: Define PUSCH demodulation requirements based on the worst case scenario </w:t>
            </w:r>
          </w:p>
          <w:p w14:paraId="02772B5F" w14:textId="77777777" w:rsidR="001D788C" w:rsidRPr="00190734" w:rsidRDefault="001D788C" w:rsidP="00563A4B">
            <w:pPr>
              <w:numPr>
                <w:ilvl w:val="4"/>
                <w:numId w:val="39"/>
              </w:numPr>
              <w:tabs>
                <w:tab w:val="num" w:pos="1440"/>
                <w:tab w:val="num" w:pos="2160"/>
              </w:tabs>
              <w:spacing w:after="0" w:line="240" w:lineRule="auto"/>
              <w:ind w:left="2520"/>
              <w:jc w:val="both"/>
              <w:rPr>
                <w:rFonts w:asciiTheme="minorHAnsi" w:hAnsiTheme="minorHAnsi" w:cstheme="minorHAnsi"/>
                <w:szCs w:val="20"/>
                <w:lang w:val="en-GB" w:eastAsia="zh-CN"/>
              </w:rPr>
            </w:pPr>
            <w:r w:rsidRPr="00190734">
              <w:rPr>
                <w:rFonts w:asciiTheme="minorHAnsi" w:hAnsiTheme="minorHAnsi" w:cstheme="minorHAnsi"/>
                <w:szCs w:val="20"/>
                <w:lang w:val="en-GB" w:eastAsia="zh-CN"/>
              </w:rPr>
              <w:t>Option 2: Define PUSCH demodulation requirements only with one deployment scenario (A or B)</w:t>
            </w:r>
          </w:p>
          <w:p w14:paraId="30C77F8E" w14:textId="77777777" w:rsidR="001D788C" w:rsidRPr="00190734" w:rsidRDefault="001D788C" w:rsidP="00563A4B">
            <w:pPr>
              <w:numPr>
                <w:ilvl w:val="4"/>
                <w:numId w:val="39"/>
              </w:numPr>
              <w:tabs>
                <w:tab w:val="num" w:pos="1440"/>
                <w:tab w:val="num" w:pos="2160"/>
              </w:tabs>
              <w:spacing w:after="0" w:line="240" w:lineRule="auto"/>
              <w:ind w:left="2520"/>
              <w:jc w:val="both"/>
              <w:rPr>
                <w:rFonts w:asciiTheme="minorHAnsi" w:hAnsiTheme="minorHAnsi" w:cstheme="minorHAnsi"/>
                <w:szCs w:val="20"/>
                <w:lang w:val="en-GB" w:eastAsia="zh-CN"/>
              </w:rPr>
            </w:pPr>
            <w:r w:rsidRPr="00190734">
              <w:rPr>
                <w:rFonts w:asciiTheme="minorHAnsi" w:hAnsiTheme="minorHAnsi" w:cstheme="minorHAnsi"/>
                <w:szCs w:val="20"/>
                <w:lang w:val="en-GB" w:eastAsia="zh-CN"/>
              </w:rPr>
              <w:lastRenderedPageBreak/>
              <w:t>Option 3: Define PUSCH demodulation requirements for both two scenarios if needed</w:t>
            </w:r>
          </w:p>
          <w:p w14:paraId="70752C39" w14:textId="77777777" w:rsidR="001D788C" w:rsidRPr="00190734" w:rsidRDefault="001D788C" w:rsidP="00563A4B">
            <w:pPr>
              <w:numPr>
                <w:ilvl w:val="4"/>
                <w:numId w:val="39"/>
              </w:numPr>
              <w:tabs>
                <w:tab w:val="num" w:pos="1440"/>
                <w:tab w:val="num" w:pos="2160"/>
              </w:tabs>
              <w:spacing w:after="0" w:line="240" w:lineRule="auto"/>
              <w:ind w:left="2520"/>
              <w:jc w:val="both"/>
              <w:rPr>
                <w:rFonts w:asciiTheme="minorHAnsi" w:hAnsiTheme="minorHAnsi" w:cstheme="minorHAnsi"/>
                <w:szCs w:val="20"/>
                <w:lang w:val="en-GB" w:eastAsia="zh-CN"/>
              </w:rPr>
            </w:pPr>
            <w:r w:rsidRPr="00190734">
              <w:rPr>
                <w:rFonts w:asciiTheme="minorHAnsi" w:hAnsiTheme="minorHAnsi" w:cstheme="minorHAnsi"/>
                <w:szCs w:val="20"/>
                <w:lang w:val="en-GB" w:eastAsia="zh-CN"/>
              </w:rPr>
              <w:t>Consider output of FR2 HST Deployment scenarios discussion whether to cover scenario A and/or B</w:t>
            </w:r>
          </w:p>
          <w:p w14:paraId="5A2E7C0B" w14:textId="77777777" w:rsidR="001D788C" w:rsidRPr="0032009F" w:rsidRDefault="001D788C" w:rsidP="00563A4B">
            <w:pPr>
              <w:pStyle w:val="a8"/>
              <w:numPr>
                <w:ilvl w:val="2"/>
                <w:numId w:val="40"/>
              </w:numPr>
              <w:ind w:left="2100" w:hanging="420"/>
              <w:contextualSpacing w:val="0"/>
              <w:jc w:val="both"/>
              <w:rPr>
                <w:rFonts w:asciiTheme="minorHAnsi" w:hAnsiTheme="minorHAnsi" w:cstheme="minorHAnsi"/>
                <w:lang w:eastAsia="zh-CN"/>
              </w:rPr>
            </w:pPr>
            <w:r w:rsidRPr="00190734">
              <w:rPr>
                <w:rFonts w:asciiTheme="minorHAnsi" w:hAnsiTheme="minorHAnsi" w:cstheme="minorHAnsi"/>
                <w:lang w:eastAsia="zh-CN"/>
              </w:rPr>
              <w:t>Requirement for uni- and bi-directional RRH deployment scenarios</w:t>
            </w:r>
          </w:p>
          <w:p w14:paraId="44599D38" w14:textId="77777777" w:rsidR="001D788C" w:rsidRPr="00190734" w:rsidRDefault="001D788C" w:rsidP="00563A4B">
            <w:pPr>
              <w:numPr>
                <w:ilvl w:val="4"/>
                <w:numId w:val="39"/>
              </w:numPr>
              <w:tabs>
                <w:tab w:val="num" w:pos="1440"/>
                <w:tab w:val="num" w:pos="2160"/>
              </w:tabs>
              <w:spacing w:after="0" w:line="240" w:lineRule="auto"/>
              <w:ind w:left="2520"/>
              <w:jc w:val="both"/>
              <w:rPr>
                <w:rFonts w:asciiTheme="minorHAnsi" w:hAnsiTheme="minorHAnsi" w:cstheme="minorHAnsi"/>
                <w:szCs w:val="20"/>
                <w:lang w:val="en-GB" w:eastAsia="zh-CN"/>
              </w:rPr>
            </w:pPr>
            <w:r w:rsidRPr="00190734">
              <w:rPr>
                <w:rFonts w:asciiTheme="minorHAnsi" w:hAnsiTheme="minorHAnsi" w:cstheme="minorHAnsi"/>
                <w:szCs w:val="20"/>
                <w:lang w:val="en-GB" w:eastAsia="zh-CN"/>
              </w:rPr>
              <w:t>FFS to define both PUSCH demodulation requirements for uni-and bi-directional RRH deployment scenarios</w:t>
            </w:r>
          </w:p>
          <w:p w14:paraId="3CF14469" w14:textId="77777777" w:rsidR="001D788C" w:rsidRPr="00190734" w:rsidRDefault="001D788C" w:rsidP="00563A4B">
            <w:pPr>
              <w:numPr>
                <w:ilvl w:val="4"/>
                <w:numId w:val="39"/>
              </w:numPr>
              <w:tabs>
                <w:tab w:val="num" w:pos="1440"/>
                <w:tab w:val="num" w:pos="2160"/>
              </w:tabs>
              <w:spacing w:after="0" w:line="240" w:lineRule="auto"/>
              <w:ind w:left="2520"/>
              <w:jc w:val="both"/>
              <w:rPr>
                <w:rFonts w:asciiTheme="minorHAnsi" w:hAnsiTheme="minorHAnsi" w:cstheme="minorHAnsi"/>
                <w:szCs w:val="20"/>
                <w:lang w:val="en-GB" w:eastAsia="zh-CN"/>
              </w:rPr>
            </w:pPr>
            <w:r w:rsidRPr="00190734">
              <w:rPr>
                <w:rFonts w:asciiTheme="minorHAnsi" w:hAnsiTheme="minorHAnsi" w:cstheme="minorHAnsi"/>
                <w:szCs w:val="20"/>
                <w:lang w:val="en-GB" w:eastAsia="zh-CN"/>
              </w:rPr>
              <w:t>FFS to define the test applicability rule if both PUSCH demodulation requirements for uni-and bi-directional RRH deployment scenarios are defined</w:t>
            </w:r>
          </w:p>
          <w:p w14:paraId="5C38463F" w14:textId="707B5AE3" w:rsidR="001D788C" w:rsidRPr="001D788C" w:rsidRDefault="001D788C" w:rsidP="00563A4B">
            <w:pPr>
              <w:numPr>
                <w:ilvl w:val="4"/>
                <w:numId w:val="39"/>
              </w:numPr>
              <w:tabs>
                <w:tab w:val="num" w:pos="1440"/>
                <w:tab w:val="num" w:pos="2160"/>
              </w:tabs>
              <w:spacing w:after="0" w:line="240" w:lineRule="auto"/>
              <w:ind w:left="2520"/>
              <w:jc w:val="both"/>
              <w:rPr>
                <w:rFonts w:asciiTheme="minorHAnsi" w:hAnsiTheme="minorHAnsi" w:cstheme="minorHAnsi"/>
                <w:szCs w:val="20"/>
                <w:lang w:val="en-GB" w:eastAsia="zh-CN"/>
              </w:rPr>
            </w:pPr>
            <w:r w:rsidRPr="00190734">
              <w:rPr>
                <w:rFonts w:asciiTheme="minorHAnsi" w:hAnsiTheme="minorHAnsi" w:cstheme="minorHAnsi"/>
                <w:szCs w:val="20"/>
                <w:lang w:val="en-GB" w:eastAsia="zh-CN"/>
              </w:rPr>
              <w:t xml:space="preserve">Consider output of FR2 HST Deployment scenarios discussion whether to cover uni- and/or bi-directional RRH deployment </w:t>
            </w:r>
          </w:p>
        </w:tc>
      </w:tr>
    </w:tbl>
    <w:p w14:paraId="59FFF26B" w14:textId="77777777" w:rsidR="001D788C" w:rsidRDefault="001D788C" w:rsidP="00563A4B">
      <w:pPr>
        <w:jc w:val="both"/>
        <w:rPr>
          <w:lang w:eastAsia="zh-CN"/>
        </w:rPr>
      </w:pPr>
    </w:p>
    <w:p w14:paraId="550D87ED" w14:textId="7B12694A" w:rsidR="00AA781D" w:rsidRDefault="00AA781D" w:rsidP="00563A4B">
      <w:pPr>
        <w:jc w:val="both"/>
        <w:rPr>
          <w:lang w:eastAsia="zh-CN"/>
        </w:rPr>
      </w:pPr>
      <w:r>
        <w:rPr>
          <w:lang w:eastAsia="zh-CN"/>
        </w:rPr>
        <w:t>In this</w:t>
      </w:r>
      <w:r w:rsidR="001D788C">
        <w:rPr>
          <w:lang w:eastAsia="zh-CN"/>
        </w:rPr>
        <w:t xml:space="preserve"> contribution, the review on the test scope </w:t>
      </w:r>
      <w:r w:rsidR="009E5A9A">
        <w:rPr>
          <w:lang w:eastAsia="zh-CN"/>
        </w:rPr>
        <w:t>for performance part of UE/BS are further provided.</w:t>
      </w:r>
    </w:p>
    <w:p w14:paraId="236A6DAA" w14:textId="44FDCCFA" w:rsidR="007410CD" w:rsidRDefault="00826B8E" w:rsidP="00563A4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p>
    <w:p w14:paraId="7070BF68" w14:textId="1FD76DB8" w:rsidR="007410CD" w:rsidRPr="002F3AF6" w:rsidRDefault="007410CD" w:rsidP="00563A4B">
      <w:pPr>
        <w:jc w:val="both"/>
        <w:rPr>
          <w:lang w:eastAsia="zh-CN"/>
        </w:rPr>
      </w:pPr>
      <w:r>
        <w:rPr>
          <w:lang w:eastAsia="zh-CN"/>
        </w:rPr>
        <w:t xml:space="preserve">Based on FR2 HST </w:t>
      </w:r>
      <w:r w:rsidR="004925FA">
        <w:rPr>
          <w:lang w:eastAsia="zh-CN"/>
        </w:rPr>
        <w:t>deployment discussion,</w:t>
      </w:r>
      <w:r>
        <w:rPr>
          <w:lang w:eastAsia="zh-CN"/>
        </w:rPr>
        <w:t xml:space="preserve"> both bi-directional scenario and uni-directional scenario</w:t>
      </w:r>
      <w:r w:rsidR="004925FA">
        <w:rPr>
          <w:lang w:eastAsia="zh-CN"/>
        </w:rPr>
        <w:t xml:space="preserve"> in scenario A and scenario B</w:t>
      </w:r>
      <w:r>
        <w:rPr>
          <w:lang w:eastAsia="zh-CN"/>
        </w:rPr>
        <w:t xml:space="preserve"> are feasible </w:t>
      </w:r>
      <w:r w:rsidR="004925FA">
        <w:rPr>
          <w:lang w:eastAsia="zh-CN"/>
        </w:rPr>
        <w:t xml:space="preserve">from the beam coverage analysis. </w:t>
      </w:r>
      <w:r w:rsidR="002D4AFA">
        <w:rPr>
          <w:lang w:eastAsia="zh-CN"/>
        </w:rPr>
        <w:t xml:space="preserve"> Whether to define requirements for both scenarios or not, from the demodulation perspective, it should be based on whether ther</w:t>
      </w:r>
      <w:r w:rsidR="002F3AF6">
        <w:rPr>
          <w:lang w:eastAsia="zh-CN"/>
        </w:rPr>
        <w:t>e is different receiver behavior</w:t>
      </w:r>
      <w:r w:rsidR="002D4AFA">
        <w:rPr>
          <w:lang w:eastAsia="zh-CN"/>
        </w:rPr>
        <w:t xml:space="preserve"> identified.</w:t>
      </w:r>
    </w:p>
    <w:p w14:paraId="326DA955" w14:textId="16A7408C" w:rsidR="00FA73A3" w:rsidRPr="00FA73A3" w:rsidRDefault="008B7EA9" w:rsidP="00563A4B">
      <w:pPr>
        <w:pStyle w:val="2"/>
        <w:jc w:val="both"/>
        <w:rPr>
          <w:lang w:eastAsia="zh-CN"/>
        </w:rPr>
      </w:pPr>
      <w:r>
        <w:t>2.</w:t>
      </w:r>
      <w:r w:rsidR="00A85979">
        <w:rPr>
          <w:lang w:eastAsia="zh-CN"/>
        </w:rPr>
        <w:t xml:space="preserve">1 </w:t>
      </w:r>
      <w:r w:rsidR="001D788C">
        <w:rPr>
          <w:lang w:eastAsia="zh-CN"/>
        </w:rPr>
        <w:t xml:space="preserve">UE demodulation </w:t>
      </w:r>
    </w:p>
    <w:p w14:paraId="35DF652C" w14:textId="1F7A0061" w:rsidR="00A90EBD" w:rsidRDefault="00A90EBD" w:rsidP="00A90EBD">
      <w:pPr>
        <w:pStyle w:val="4"/>
        <w:rPr>
          <w:lang w:eastAsia="zh-CN"/>
        </w:rPr>
      </w:pPr>
      <w:r>
        <w:rPr>
          <w:lang w:eastAsia="zh-CN"/>
        </w:rPr>
        <w:t xml:space="preserve">2.1.1 Transmission </w:t>
      </w:r>
      <w:r w:rsidR="006E5757">
        <w:rPr>
          <w:lang w:eastAsia="zh-CN"/>
        </w:rPr>
        <w:t xml:space="preserve">scheme </w:t>
      </w:r>
    </w:p>
    <w:p w14:paraId="0BF32B45" w14:textId="2E9117C2" w:rsidR="006E5757" w:rsidRDefault="00902E3A" w:rsidP="006E5757">
      <w:pPr>
        <w:jc w:val="both"/>
        <w:rPr>
          <w:lang w:eastAsia="zh-CN"/>
        </w:rPr>
      </w:pPr>
      <w:r>
        <w:rPr>
          <w:lang w:eastAsia="zh-CN"/>
        </w:rPr>
        <w:t xml:space="preserve">In FR1 discussion, compared with HST single tap, both joint SFN transmission and </w:t>
      </w:r>
      <w:r w:rsidR="009F2223">
        <w:rPr>
          <w:lang w:eastAsia="zh-CN"/>
        </w:rPr>
        <w:t xml:space="preserve">DPS transmission scheme </w:t>
      </w:r>
      <w:r w:rsidR="00B91C92">
        <w:rPr>
          <w:lang w:eastAsia="zh-CN"/>
        </w:rPr>
        <w:t xml:space="preserve">1a and 1b were specified </w:t>
      </w:r>
      <w:r w:rsidR="009F2223">
        <w:rPr>
          <w:lang w:eastAsia="zh-CN"/>
        </w:rPr>
        <w:t>for PDSCH requirement.</w:t>
      </w:r>
    </w:p>
    <w:p w14:paraId="42553D1C" w14:textId="3F8A9B43" w:rsidR="003616E0" w:rsidRDefault="009F2223" w:rsidP="006E5757">
      <w:pPr>
        <w:jc w:val="both"/>
        <w:rPr>
          <w:lang w:eastAsia="zh-CN"/>
        </w:rPr>
      </w:pPr>
      <w:r>
        <w:rPr>
          <w:rFonts w:hint="eastAsia"/>
          <w:lang w:eastAsia="zh-CN"/>
        </w:rPr>
        <w:t>B</w:t>
      </w:r>
      <w:r>
        <w:rPr>
          <w:lang w:eastAsia="zh-CN"/>
        </w:rPr>
        <w:t>ased on the agreement in the last meeting</w:t>
      </w:r>
      <w:r w:rsidR="003616E0">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91C92" w:rsidRPr="002530B4" w14:paraId="18B2B9D3" w14:textId="77777777" w:rsidTr="00B91C92">
        <w:tc>
          <w:tcPr>
            <w:tcW w:w="9350" w:type="dxa"/>
            <w:shd w:val="clear" w:color="auto" w:fill="auto"/>
          </w:tcPr>
          <w:p w14:paraId="4DC675A4" w14:textId="333A86C4" w:rsidR="00B91C92" w:rsidRDefault="00B91C92" w:rsidP="00255B90">
            <w:pPr>
              <w:pStyle w:val="a8"/>
              <w:numPr>
                <w:ilvl w:val="0"/>
                <w:numId w:val="39"/>
              </w:numPr>
              <w:contextualSpacing w:val="0"/>
              <w:jc w:val="both"/>
              <w:rPr>
                <w:rFonts w:asciiTheme="minorHAnsi" w:hAnsiTheme="minorHAnsi" w:cstheme="minorHAnsi"/>
                <w:lang w:eastAsia="zh-CN"/>
              </w:rPr>
            </w:pPr>
            <w:r>
              <w:rPr>
                <w:rFonts w:asciiTheme="minorHAnsi" w:hAnsiTheme="minorHAnsi" w:cstheme="minorHAnsi"/>
                <w:lang w:eastAsia="zh-CN"/>
              </w:rPr>
              <w:t xml:space="preserve">Necessity of JT in scenario-A/B, for both Uni/Bi-directional RRH </w:t>
            </w:r>
          </w:p>
          <w:p w14:paraId="6C15432B" w14:textId="77777777" w:rsidR="00B91C92" w:rsidRDefault="00B91C92" w:rsidP="00B91C92">
            <w:pPr>
              <w:pStyle w:val="a8"/>
              <w:numPr>
                <w:ilvl w:val="2"/>
                <w:numId w:val="39"/>
              </w:numPr>
              <w:contextualSpacing w:val="0"/>
              <w:jc w:val="both"/>
              <w:rPr>
                <w:rFonts w:asciiTheme="minorHAnsi" w:hAnsiTheme="minorHAnsi" w:cstheme="minorHAnsi"/>
                <w:lang w:eastAsia="zh-CN"/>
              </w:rPr>
            </w:pPr>
            <w:r>
              <w:rPr>
                <w:rFonts w:asciiTheme="minorHAnsi" w:hAnsiTheme="minorHAnsi" w:cstheme="minorHAnsi"/>
                <w:lang w:eastAsia="zh-CN"/>
              </w:rPr>
              <w:t xml:space="preserve">Option 1: only DPS transmission mode considered for FR2 HST </w:t>
            </w:r>
          </w:p>
          <w:p w14:paraId="7EB59F71" w14:textId="52B4CC8D" w:rsidR="00B91C92" w:rsidRPr="003C3918" w:rsidRDefault="003C3918" w:rsidP="003C3918">
            <w:pPr>
              <w:pStyle w:val="a8"/>
              <w:numPr>
                <w:ilvl w:val="0"/>
                <w:numId w:val="39"/>
              </w:numPr>
              <w:contextualSpacing w:val="0"/>
              <w:jc w:val="both"/>
              <w:rPr>
                <w:rFonts w:asciiTheme="minorHAnsi" w:hAnsiTheme="minorHAnsi" w:cstheme="minorHAnsi"/>
                <w:lang w:eastAsia="zh-CN"/>
              </w:rPr>
            </w:pPr>
            <w:r>
              <w:rPr>
                <w:rFonts w:asciiTheme="minorHAnsi" w:hAnsiTheme="minorHAnsi" w:cstheme="minorHAnsi"/>
                <w:lang w:eastAsia="zh-CN"/>
              </w:rPr>
              <w:t>FFS on PDSCH requirements for HST single tap</w:t>
            </w:r>
          </w:p>
        </w:tc>
      </w:tr>
    </w:tbl>
    <w:p w14:paraId="59901F5C" w14:textId="77777777" w:rsidR="0077044D" w:rsidRDefault="0077044D" w:rsidP="009F2223">
      <w:pPr>
        <w:jc w:val="both"/>
        <w:rPr>
          <w:lang w:eastAsia="zh-CN"/>
        </w:rPr>
      </w:pPr>
    </w:p>
    <w:p w14:paraId="4625E875" w14:textId="1FD21724" w:rsidR="009F2223" w:rsidRDefault="009F2223" w:rsidP="009F2223">
      <w:pPr>
        <w:jc w:val="both"/>
        <w:rPr>
          <w:lang w:eastAsia="zh-CN"/>
        </w:rPr>
      </w:pPr>
      <w:r>
        <w:rPr>
          <w:lang w:eastAsia="zh-CN"/>
        </w:rPr>
        <w:t xml:space="preserve">The single tap scenario can be regard to a general HST deployment.  The purpose is to verify the UE receiver behavior for proper frequency tracking in the high mobility conditions. </w:t>
      </w:r>
      <w:r w:rsidR="00AA4391">
        <w:rPr>
          <w:lang w:eastAsia="zh-CN"/>
        </w:rPr>
        <w:t>Meanwhile, f</w:t>
      </w:r>
      <w:r>
        <w:rPr>
          <w:lang w:eastAsia="zh-CN"/>
        </w:rPr>
        <w:t xml:space="preserve">rom demodulation perspective, the performance requirement of single tap can be verified by DPS transmission schemes. </w:t>
      </w:r>
    </w:p>
    <w:p w14:paraId="718609CE" w14:textId="4D819E1D" w:rsidR="009F2223" w:rsidRDefault="009F2223" w:rsidP="009F2223">
      <w:pPr>
        <w:jc w:val="both"/>
        <w:rPr>
          <w:lang w:eastAsia="zh-CN"/>
        </w:rPr>
      </w:pPr>
      <w:r>
        <w:rPr>
          <w:lang w:eastAsia="zh-CN"/>
        </w:rPr>
        <w:t xml:space="preserve">In </w:t>
      </w:r>
      <w:r w:rsidR="00AA4391">
        <w:rPr>
          <w:lang w:eastAsia="zh-CN"/>
        </w:rPr>
        <w:t>FR1 HST, RAN4 has defined the test applicable rule for DPS transmission scheme</w:t>
      </w:r>
      <w:r w:rsidR="00864E62">
        <w:rPr>
          <w:lang w:eastAsia="zh-CN"/>
        </w:rPr>
        <w:t>s, and HST single-tap test. If UE passed HST-DPS 1a or 1b, Rel-15 HST single-tap test and Rel-16 HST single-tap test can be skipped.</w:t>
      </w:r>
      <w:r w:rsidR="00AA4391">
        <w:rPr>
          <w:lang w:eastAsia="zh-CN"/>
        </w:rPr>
        <w:t xml:space="preserve">  </w:t>
      </w:r>
    </w:p>
    <w:p w14:paraId="58FFE421" w14:textId="61DC0237" w:rsidR="0077044D" w:rsidRPr="0073221C" w:rsidRDefault="003C3918" w:rsidP="009F2223">
      <w:pPr>
        <w:jc w:val="both"/>
        <w:rPr>
          <w:rFonts w:hint="eastAsia"/>
          <w:lang w:eastAsia="zh-CN"/>
        </w:rPr>
      </w:pPr>
      <w:r>
        <w:rPr>
          <w:lang w:eastAsia="zh-CN"/>
        </w:rPr>
        <w:t>Generally, HST single tap channel model is not a realistic model, especially</w:t>
      </w:r>
      <w:r w:rsidR="0073221C">
        <w:rPr>
          <w:lang w:eastAsia="zh-CN"/>
        </w:rPr>
        <w:t xml:space="preserve"> for FR2, I</w:t>
      </w:r>
      <w:r w:rsidR="00B86A7E" w:rsidRPr="00B86A7E">
        <w:rPr>
          <w:lang w:eastAsia="zh-CN"/>
        </w:rPr>
        <w:t>t is common understanding that multiple SSBs needs to be transmitted from each RRH</w:t>
      </w:r>
      <w:r w:rsidR="0073221C">
        <w:rPr>
          <w:lang w:eastAsia="zh-CN"/>
        </w:rPr>
        <w:t>, where different TRSs could be link to diverse SSB index. For FR2, since the Rx beamforming can only point to one direction, it is not feasible that UE can receiver multiple SSBs (TCI states) with different direction</w:t>
      </w:r>
    </w:p>
    <w:p w14:paraId="6F507A78" w14:textId="07DD6982" w:rsidR="009F2223" w:rsidRDefault="003C3918" w:rsidP="009F2223">
      <w:pPr>
        <w:jc w:val="both"/>
        <w:rPr>
          <w:lang w:eastAsia="zh-CN"/>
        </w:rPr>
      </w:pPr>
      <w:r>
        <w:rPr>
          <w:lang w:eastAsia="zh-CN"/>
        </w:rPr>
        <w:t>In</w:t>
      </w:r>
      <w:r w:rsidR="009F2223">
        <w:rPr>
          <w:lang w:eastAsia="zh-CN"/>
        </w:rPr>
        <w:t xml:space="preserve"> that sense, it is not feasible to define the PDSCH requirement with HST single tap channel model in FR2.</w:t>
      </w:r>
    </w:p>
    <w:p w14:paraId="7D774387" w14:textId="77777777" w:rsidR="009F2223" w:rsidRDefault="009F2223" w:rsidP="009F2223">
      <w:pPr>
        <w:jc w:val="both"/>
        <w:rPr>
          <w:b/>
          <w:lang w:eastAsia="zh-CN"/>
        </w:rPr>
      </w:pPr>
      <w:r>
        <w:rPr>
          <w:b/>
          <w:lang w:eastAsia="zh-CN"/>
        </w:rPr>
        <w:t xml:space="preserve">Proposal </w:t>
      </w:r>
      <w:r>
        <w:rPr>
          <w:b/>
        </w:rPr>
        <w:t>1</w:t>
      </w:r>
      <w:r>
        <w:rPr>
          <w:rFonts w:hint="eastAsia"/>
          <w:b/>
          <w:lang w:eastAsia="zh-CN"/>
        </w:rPr>
        <w:t xml:space="preserve">:  </w:t>
      </w:r>
      <w:r>
        <w:rPr>
          <w:b/>
          <w:lang w:eastAsia="zh-CN"/>
        </w:rPr>
        <w:t>No PDSCH requirement with HST single tap channel model in FR2</w:t>
      </w:r>
    </w:p>
    <w:p w14:paraId="377D5521" w14:textId="57C17FFC" w:rsidR="00A90EBD" w:rsidRDefault="00A90EBD" w:rsidP="00A90EBD">
      <w:pPr>
        <w:pStyle w:val="4"/>
        <w:rPr>
          <w:lang w:eastAsia="zh-CN"/>
        </w:rPr>
      </w:pPr>
      <w:r>
        <w:rPr>
          <w:lang w:eastAsia="zh-CN"/>
        </w:rPr>
        <w:lastRenderedPageBreak/>
        <w:t xml:space="preserve">2.1.2 Deployment </w:t>
      </w:r>
    </w:p>
    <w:p w14:paraId="60F70C4D" w14:textId="77777777" w:rsidR="003C3918" w:rsidRPr="00563A4B" w:rsidRDefault="003C3918" w:rsidP="003C3918">
      <w:pPr>
        <w:jc w:val="both"/>
        <w:rPr>
          <w:b/>
          <w:lang w:eastAsia="zh-CN"/>
        </w:rPr>
      </w:pPr>
      <w:r>
        <w:rPr>
          <w:b/>
          <w:lang w:eastAsia="zh-CN"/>
        </w:rPr>
        <w:t xml:space="preserve">Scenario A – Uni-directional vs Scenario B – Uni-directional </w:t>
      </w:r>
    </w:p>
    <w:p w14:paraId="565BE260" w14:textId="640E2119" w:rsidR="0047062E" w:rsidRDefault="00F87130" w:rsidP="00F87130">
      <w:pPr>
        <w:jc w:val="both"/>
        <w:rPr>
          <w:lang w:eastAsia="zh-CN"/>
        </w:rPr>
      </w:pPr>
      <w:r>
        <w:rPr>
          <w:lang w:eastAsia="zh-CN"/>
        </w:rPr>
        <w:t xml:space="preserve">Based on the FR2 HST RRH deployment </w:t>
      </w:r>
      <w:r w:rsidR="0047062E">
        <w:rPr>
          <w:lang w:eastAsia="zh-CN"/>
        </w:rPr>
        <w:t xml:space="preserve">discussion </w:t>
      </w:r>
      <w:r>
        <w:rPr>
          <w:lang w:eastAsia="zh-CN"/>
        </w:rPr>
        <w:t xml:space="preserve">in the last meeting for </w:t>
      </w:r>
      <w:r w:rsidR="009E5A9A">
        <w:rPr>
          <w:lang w:eastAsia="zh-CN"/>
        </w:rPr>
        <w:t>U</w:t>
      </w:r>
      <w:r>
        <w:rPr>
          <w:lang w:eastAsia="zh-CN"/>
        </w:rPr>
        <w:t>ni</w:t>
      </w:r>
      <w:r w:rsidR="00462E49">
        <w:rPr>
          <w:lang w:eastAsia="zh-CN"/>
        </w:rPr>
        <w:t>-</w:t>
      </w:r>
      <w:r>
        <w:rPr>
          <w:lang w:eastAsia="zh-CN"/>
        </w:rPr>
        <w:t>directional</w:t>
      </w:r>
      <w:r w:rsidR="00462E49">
        <w:rPr>
          <w:lang w:eastAsia="zh-CN"/>
        </w:rPr>
        <w:t xml:space="preserve"> </w:t>
      </w:r>
      <w:r w:rsidR="0047062E">
        <w:rPr>
          <w:lang w:eastAsia="zh-CN"/>
        </w:rPr>
        <w:t xml:space="preserve">scenario, the following are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7062E" w:rsidRPr="002530B4" w14:paraId="0E7F3478" w14:textId="77777777" w:rsidTr="00255B90">
        <w:tc>
          <w:tcPr>
            <w:tcW w:w="9350" w:type="dxa"/>
            <w:shd w:val="clear" w:color="auto" w:fill="auto"/>
          </w:tcPr>
          <w:p w14:paraId="69930218" w14:textId="04A1E95D" w:rsidR="0047062E" w:rsidRDefault="0047062E" w:rsidP="00255B90">
            <w:pPr>
              <w:pStyle w:val="a8"/>
              <w:numPr>
                <w:ilvl w:val="0"/>
                <w:numId w:val="39"/>
              </w:numPr>
              <w:contextualSpacing w:val="0"/>
              <w:jc w:val="both"/>
              <w:rPr>
                <w:rFonts w:asciiTheme="minorHAnsi" w:hAnsiTheme="minorHAnsi" w:cstheme="minorHAnsi"/>
                <w:lang w:eastAsia="zh-CN"/>
              </w:rPr>
            </w:pPr>
            <w:r>
              <w:rPr>
                <w:rFonts w:asciiTheme="minorHAnsi" w:hAnsiTheme="minorHAnsi" w:cstheme="minorHAnsi"/>
                <w:lang w:eastAsia="zh-CN"/>
              </w:rPr>
              <w:t xml:space="preserve">Scenario-A, Uni-directional </w:t>
            </w:r>
          </w:p>
          <w:p w14:paraId="79E34FAD" w14:textId="2A0B1905" w:rsidR="0047062E" w:rsidRDefault="00B66744" w:rsidP="0047062E">
            <w:pPr>
              <w:pStyle w:val="a8"/>
              <w:numPr>
                <w:ilvl w:val="2"/>
                <w:numId w:val="39"/>
              </w:numPr>
              <w:contextualSpacing w:val="0"/>
              <w:jc w:val="both"/>
              <w:rPr>
                <w:rFonts w:asciiTheme="minorHAnsi" w:hAnsiTheme="minorHAnsi" w:cstheme="minorHAnsi"/>
                <w:lang w:eastAsia="zh-CN"/>
              </w:rPr>
            </w:pPr>
            <w:r>
              <w:rPr>
                <w:rFonts w:asciiTheme="minorHAnsi" w:hAnsiTheme="minorHAnsi" w:cstheme="minorHAnsi"/>
                <w:lang w:eastAsia="zh-CN"/>
              </w:rPr>
              <w:t>RRH parameter</w:t>
            </w:r>
          </w:p>
          <w:p w14:paraId="06CB8C31" w14:textId="51955078" w:rsidR="00B66744" w:rsidRPr="00B66744" w:rsidRDefault="00B66744" w:rsidP="00B66744">
            <w:pPr>
              <w:pStyle w:val="a8"/>
              <w:numPr>
                <w:ilvl w:val="2"/>
                <w:numId w:val="40"/>
              </w:numPr>
              <w:ind w:left="2100" w:hanging="420"/>
              <w:contextualSpacing w:val="0"/>
              <w:jc w:val="both"/>
              <w:rPr>
                <w:rFonts w:asciiTheme="minorHAnsi" w:hAnsiTheme="minorHAnsi" w:cstheme="minorHAnsi"/>
                <w:lang w:eastAsia="zh-CN"/>
              </w:rPr>
            </w:pPr>
            <w:r>
              <w:rPr>
                <w:rFonts w:asciiTheme="minorHAnsi" w:hAnsiTheme="minorHAnsi" w:cstheme="minorHAnsi"/>
                <w:lang w:eastAsia="zh-CN"/>
              </w:rPr>
              <w:t>1 beam per RRH panel</w:t>
            </w:r>
          </w:p>
          <w:p w14:paraId="378E9AD3" w14:textId="38A1779A" w:rsidR="004D247D" w:rsidRDefault="00B66744" w:rsidP="0047062E">
            <w:pPr>
              <w:pStyle w:val="a8"/>
              <w:numPr>
                <w:ilvl w:val="2"/>
                <w:numId w:val="39"/>
              </w:numPr>
              <w:contextualSpacing w:val="0"/>
              <w:jc w:val="both"/>
              <w:rPr>
                <w:rFonts w:asciiTheme="minorHAnsi" w:hAnsiTheme="minorHAnsi" w:cstheme="minorHAnsi"/>
                <w:lang w:eastAsia="zh-CN"/>
              </w:rPr>
            </w:pPr>
            <w:r>
              <w:rPr>
                <w:rFonts w:asciiTheme="minorHAnsi" w:hAnsiTheme="minorHAnsi" w:cstheme="minorHAnsi"/>
                <w:lang w:eastAsia="zh-CN"/>
              </w:rPr>
              <w:t>UE parameter</w:t>
            </w:r>
          </w:p>
          <w:p w14:paraId="25EA136D" w14:textId="6EBFEFAA" w:rsidR="004D247D" w:rsidRDefault="00B66744" w:rsidP="004D247D">
            <w:pPr>
              <w:pStyle w:val="a8"/>
              <w:numPr>
                <w:ilvl w:val="2"/>
                <w:numId w:val="40"/>
              </w:numPr>
              <w:ind w:left="2100" w:hanging="420"/>
              <w:contextualSpacing w:val="0"/>
              <w:jc w:val="both"/>
              <w:rPr>
                <w:rFonts w:asciiTheme="minorHAnsi" w:hAnsiTheme="minorHAnsi" w:cstheme="minorHAnsi"/>
                <w:lang w:eastAsia="zh-CN"/>
              </w:rPr>
            </w:pPr>
            <w:r>
              <w:rPr>
                <w:rFonts w:asciiTheme="minorHAnsi" w:hAnsiTheme="minorHAnsi" w:cstheme="minorHAnsi"/>
                <w:lang w:eastAsia="zh-CN"/>
              </w:rPr>
              <w:t>1 beam per panel</w:t>
            </w:r>
          </w:p>
          <w:p w14:paraId="4E906A2E" w14:textId="240B1872" w:rsidR="00B66744" w:rsidRDefault="00B66744" w:rsidP="004D247D">
            <w:pPr>
              <w:pStyle w:val="a8"/>
              <w:numPr>
                <w:ilvl w:val="2"/>
                <w:numId w:val="40"/>
              </w:numPr>
              <w:ind w:left="2100" w:hanging="420"/>
              <w:contextualSpacing w:val="0"/>
              <w:jc w:val="both"/>
              <w:rPr>
                <w:rFonts w:asciiTheme="minorHAnsi" w:hAnsiTheme="minorHAnsi" w:cstheme="minorHAnsi"/>
                <w:lang w:eastAsia="zh-CN"/>
              </w:rPr>
            </w:pPr>
            <w:r>
              <w:rPr>
                <w:rFonts w:asciiTheme="minorHAnsi" w:hAnsiTheme="minorHAnsi" w:cstheme="minorHAnsi"/>
                <w:lang w:eastAsia="zh-CN"/>
              </w:rPr>
              <w:t>2 panels assumed to be implemented in the UE side</w:t>
            </w:r>
          </w:p>
          <w:p w14:paraId="0732991C" w14:textId="14F4F466" w:rsidR="004D247D" w:rsidRPr="00B66744" w:rsidRDefault="00B66744" w:rsidP="00B66744">
            <w:pPr>
              <w:pStyle w:val="a8"/>
              <w:numPr>
                <w:ilvl w:val="2"/>
                <w:numId w:val="40"/>
              </w:numPr>
              <w:ind w:left="2100" w:hanging="420"/>
              <w:contextualSpacing w:val="0"/>
              <w:jc w:val="both"/>
              <w:rPr>
                <w:rFonts w:asciiTheme="minorHAnsi" w:hAnsiTheme="minorHAnsi" w:cstheme="minorHAnsi"/>
                <w:lang w:eastAsia="zh-CN"/>
              </w:rPr>
            </w:pPr>
            <w:r>
              <w:rPr>
                <w:rFonts w:asciiTheme="minorHAnsi" w:hAnsiTheme="minorHAnsi" w:cstheme="minorHAnsi"/>
                <w:lang w:eastAsia="zh-CN"/>
              </w:rPr>
              <w:t>Only the one active panel per UE can be used for Tx and Rx, and FFS whether another panel can be used for beam search</w:t>
            </w:r>
          </w:p>
          <w:p w14:paraId="57F71B90" w14:textId="136B93F5" w:rsidR="0047062E" w:rsidRDefault="0047062E" w:rsidP="00255B90">
            <w:pPr>
              <w:pStyle w:val="a8"/>
              <w:numPr>
                <w:ilvl w:val="0"/>
                <w:numId w:val="39"/>
              </w:numPr>
              <w:contextualSpacing w:val="0"/>
              <w:jc w:val="both"/>
              <w:rPr>
                <w:rFonts w:asciiTheme="minorHAnsi" w:hAnsiTheme="minorHAnsi" w:cstheme="minorHAnsi"/>
                <w:lang w:eastAsia="zh-CN"/>
              </w:rPr>
            </w:pPr>
            <w:r>
              <w:rPr>
                <w:rFonts w:asciiTheme="minorHAnsi" w:eastAsiaTheme="minorEastAsia" w:hAnsiTheme="minorHAnsi" w:cstheme="minorHAnsi" w:hint="eastAsia"/>
                <w:lang w:eastAsia="zh-CN"/>
              </w:rPr>
              <w:t>S</w:t>
            </w:r>
            <w:r w:rsidR="00D20327">
              <w:rPr>
                <w:rFonts w:asciiTheme="minorHAnsi" w:eastAsiaTheme="minorEastAsia" w:hAnsiTheme="minorHAnsi" w:cstheme="minorHAnsi"/>
                <w:lang w:eastAsia="zh-CN"/>
              </w:rPr>
              <w:t>cenario-B, Uni</w:t>
            </w:r>
            <w:r>
              <w:rPr>
                <w:rFonts w:asciiTheme="minorHAnsi" w:eastAsiaTheme="minorEastAsia" w:hAnsiTheme="minorHAnsi" w:cstheme="minorHAnsi"/>
                <w:lang w:eastAsia="zh-CN"/>
              </w:rPr>
              <w:t>-directional</w:t>
            </w:r>
          </w:p>
          <w:p w14:paraId="47C45159" w14:textId="7204EDC2" w:rsidR="0047062E" w:rsidRDefault="00B66744" w:rsidP="00255B90">
            <w:pPr>
              <w:pStyle w:val="a8"/>
              <w:numPr>
                <w:ilvl w:val="2"/>
                <w:numId w:val="39"/>
              </w:numPr>
              <w:contextualSpacing w:val="0"/>
              <w:jc w:val="both"/>
              <w:rPr>
                <w:rFonts w:asciiTheme="minorHAnsi" w:hAnsiTheme="minorHAnsi" w:cstheme="minorHAnsi"/>
                <w:lang w:eastAsia="zh-CN"/>
              </w:rPr>
            </w:pPr>
            <w:r>
              <w:rPr>
                <w:rFonts w:asciiTheme="minorHAnsi" w:hAnsiTheme="minorHAnsi" w:cstheme="minorHAnsi"/>
                <w:lang w:eastAsia="zh-CN"/>
              </w:rPr>
              <w:t>FFS on number of beam per RRH panel</w:t>
            </w:r>
          </w:p>
          <w:p w14:paraId="1E9684AC" w14:textId="33ECC438" w:rsidR="00B66744" w:rsidRDefault="00B66744" w:rsidP="00255B90">
            <w:pPr>
              <w:pStyle w:val="a8"/>
              <w:numPr>
                <w:ilvl w:val="2"/>
                <w:numId w:val="39"/>
              </w:numPr>
              <w:contextualSpacing w:val="0"/>
              <w:jc w:val="both"/>
              <w:rPr>
                <w:rFonts w:asciiTheme="minorHAnsi" w:hAnsiTheme="minorHAnsi" w:cstheme="minorHAnsi"/>
                <w:lang w:eastAsia="zh-CN"/>
              </w:rPr>
            </w:pPr>
            <w:r>
              <w:rPr>
                <w:rFonts w:asciiTheme="minorHAnsi" w:hAnsiTheme="minorHAnsi" w:cstheme="minorHAnsi"/>
                <w:lang w:eastAsia="zh-CN"/>
              </w:rPr>
              <w:t xml:space="preserve">FFS on number of beam per UE panel </w:t>
            </w:r>
          </w:p>
          <w:p w14:paraId="6C30BADC" w14:textId="0DB1865F" w:rsidR="00B66744" w:rsidRDefault="00B66744" w:rsidP="00B66744">
            <w:pPr>
              <w:pStyle w:val="a8"/>
              <w:numPr>
                <w:ilvl w:val="2"/>
                <w:numId w:val="40"/>
              </w:numPr>
              <w:ind w:left="2100" w:hanging="420"/>
              <w:contextualSpacing w:val="0"/>
              <w:jc w:val="both"/>
              <w:rPr>
                <w:rFonts w:asciiTheme="minorHAnsi" w:hAnsiTheme="minorHAnsi" w:cstheme="minorHAnsi"/>
                <w:lang w:eastAsia="zh-CN"/>
              </w:rPr>
            </w:pPr>
            <w:r>
              <w:rPr>
                <w:rFonts w:asciiTheme="minorHAnsi" w:hAnsiTheme="minorHAnsi" w:cstheme="minorHAnsi"/>
                <w:lang w:eastAsia="zh-CN"/>
              </w:rPr>
              <w:t>2 panels assumed to be implemented in the UE side</w:t>
            </w:r>
          </w:p>
          <w:p w14:paraId="51719C1F" w14:textId="0DC23353" w:rsidR="0047062E" w:rsidRPr="00B80C41" w:rsidRDefault="00B66744" w:rsidP="00B80C41">
            <w:pPr>
              <w:pStyle w:val="a8"/>
              <w:numPr>
                <w:ilvl w:val="2"/>
                <w:numId w:val="40"/>
              </w:numPr>
              <w:ind w:left="2100" w:hanging="420"/>
              <w:contextualSpacing w:val="0"/>
              <w:jc w:val="both"/>
              <w:rPr>
                <w:rFonts w:asciiTheme="minorHAnsi" w:hAnsiTheme="minorHAnsi" w:cstheme="minorHAnsi"/>
                <w:lang w:eastAsia="zh-CN"/>
              </w:rPr>
            </w:pPr>
            <w:r>
              <w:rPr>
                <w:rFonts w:asciiTheme="minorHAnsi" w:hAnsiTheme="minorHAnsi" w:cstheme="minorHAnsi"/>
                <w:lang w:eastAsia="zh-CN"/>
              </w:rPr>
              <w:t xml:space="preserve">Only the one active panel per UE can be used for Tx and Rx, and FFS whether another panel can be used for beam search </w:t>
            </w:r>
          </w:p>
        </w:tc>
      </w:tr>
    </w:tbl>
    <w:p w14:paraId="23378191" w14:textId="77777777" w:rsidR="0070006F" w:rsidRDefault="0070006F" w:rsidP="003C3918">
      <w:pPr>
        <w:jc w:val="both"/>
        <w:rPr>
          <w:rFonts w:hint="eastAsia"/>
          <w:b/>
          <w:lang w:eastAsia="zh-CN"/>
        </w:rPr>
      </w:pPr>
    </w:p>
    <w:p w14:paraId="7DDB680F" w14:textId="256441AE" w:rsidR="003C3918" w:rsidRDefault="003C3918" w:rsidP="003C3918">
      <w:pPr>
        <w:jc w:val="both"/>
        <w:rPr>
          <w:b/>
          <w:lang w:eastAsia="zh-CN"/>
        </w:rPr>
      </w:pPr>
      <w:r>
        <w:rPr>
          <w:b/>
          <w:lang w:eastAsia="zh-CN"/>
        </w:rPr>
        <w:t xml:space="preserve">Scenario A – Bi-directional vs Scenario B – Bi-directional </w:t>
      </w:r>
    </w:p>
    <w:p w14:paraId="7F1D78B5" w14:textId="37537DD4" w:rsidR="004472D7" w:rsidRPr="004472D7" w:rsidRDefault="004472D7" w:rsidP="003C3918">
      <w:pPr>
        <w:jc w:val="both"/>
        <w:rPr>
          <w:lang w:eastAsia="zh-CN"/>
        </w:rPr>
      </w:pPr>
      <w:r>
        <w:rPr>
          <w:lang w:eastAsia="zh-CN"/>
        </w:rPr>
        <w:t xml:space="preserve">Based on the FR2 HST RRH deployment discussion in the last meeting for bi-directional scenario, the following are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80C41" w:rsidRPr="002530B4" w14:paraId="2F8F9BFD" w14:textId="77777777" w:rsidTr="00255B90">
        <w:tc>
          <w:tcPr>
            <w:tcW w:w="9350" w:type="dxa"/>
            <w:shd w:val="clear" w:color="auto" w:fill="auto"/>
          </w:tcPr>
          <w:p w14:paraId="7EFDCFB9" w14:textId="5C12DF77" w:rsidR="00B80C41" w:rsidRDefault="00B80C41" w:rsidP="00255B90">
            <w:pPr>
              <w:pStyle w:val="a8"/>
              <w:numPr>
                <w:ilvl w:val="0"/>
                <w:numId w:val="39"/>
              </w:numPr>
              <w:contextualSpacing w:val="0"/>
              <w:jc w:val="both"/>
              <w:rPr>
                <w:rFonts w:asciiTheme="minorHAnsi" w:hAnsiTheme="minorHAnsi" w:cstheme="minorHAnsi"/>
                <w:lang w:eastAsia="zh-CN"/>
              </w:rPr>
            </w:pPr>
            <w:r>
              <w:rPr>
                <w:rFonts w:asciiTheme="minorHAnsi" w:hAnsiTheme="minorHAnsi" w:cstheme="minorHAnsi"/>
                <w:lang w:eastAsia="zh-CN"/>
              </w:rPr>
              <w:t xml:space="preserve">Scenario-A, </w:t>
            </w:r>
            <w:r w:rsidR="00E21CEA">
              <w:rPr>
                <w:rFonts w:asciiTheme="minorHAnsi" w:hAnsiTheme="minorHAnsi" w:cstheme="minorHAnsi"/>
                <w:lang w:eastAsia="zh-CN"/>
              </w:rPr>
              <w:t>bi-directional</w:t>
            </w:r>
          </w:p>
          <w:p w14:paraId="6A16E690" w14:textId="77777777" w:rsidR="00B80C41" w:rsidRDefault="00B80C41" w:rsidP="00255B90">
            <w:pPr>
              <w:pStyle w:val="a8"/>
              <w:numPr>
                <w:ilvl w:val="2"/>
                <w:numId w:val="39"/>
              </w:numPr>
              <w:contextualSpacing w:val="0"/>
              <w:jc w:val="both"/>
              <w:rPr>
                <w:rFonts w:asciiTheme="minorHAnsi" w:hAnsiTheme="minorHAnsi" w:cstheme="minorHAnsi"/>
                <w:lang w:eastAsia="zh-CN"/>
              </w:rPr>
            </w:pPr>
            <w:r>
              <w:rPr>
                <w:rFonts w:asciiTheme="minorHAnsi" w:hAnsiTheme="minorHAnsi" w:cstheme="minorHAnsi"/>
                <w:lang w:eastAsia="zh-CN"/>
              </w:rPr>
              <w:t>RRH parameter</w:t>
            </w:r>
          </w:p>
          <w:p w14:paraId="0B9813FB" w14:textId="70D2A1EC" w:rsidR="00B80C41" w:rsidRDefault="00E21CEA" w:rsidP="00255B90">
            <w:pPr>
              <w:pStyle w:val="a8"/>
              <w:numPr>
                <w:ilvl w:val="2"/>
                <w:numId w:val="40"/>
              </w:numPr>
              <w:ind w:left="2100" w:hanging="420"/>
              <w:contextualSpacing w:val="0"/>
              <w:jc w:val="both"/>
              <w:rPr>
                <w:rFonts w:asciiTheme="minorHAnsi" w:hAnsiTheme="minorHAnsi" w:cstheme="minorHAnsi"/>
                <w:lang w:eastAsia="zh-CN"/>
              </w:rPr>
            </w:pPr>
            <w:r>
              <w:rPr>
                <w:rFonts w:asciiTheme="minorHAnsi" w:hAnsiTheme="minorHAnsi" w:cstheme="minorHAnsi"/>
                <w:lang w:eastAsia="zh-CN"/>
              </w:rPr>
              <w:t xml:space="preserve">1 beam per RRH panel, two panels in opposition directions </w:t>
            </w:r>
          </w:p>
          <w:p w14:paraId="5B9AD5C4" w14:textId="30F0F3D2" w:rsidR="00E21CEA" w:rsidRPr="00B66744" w:rsidRDefault="00E21CEA" w:rsidP="00255B90">
            <w:pPr>
              <w:pStyle w:val="a8"/>
              <w:numPr>
                <w:ilvl w:val="2"/>
                <w:numId w:val="40"/>
              </w:numPr>
              <w:ind w:left="2100" w:hanging="420"/>
              <w:contextualSpacing w:val="0"/>
              <w:jc w:val="both"/>
              <w:rPr>
                <w:rFonts w:asciiTheme="minorHAnsi" w:hAnsiTheme="minorHAnsi" w:cstheme="minorHAnsi"/>
                <w:lang w:eastAsia="zh-CN"/>
              </w:rPr>
            </w:pPr>
            <w:r>
              <w:rPr>
                <w:rFonts w:asciiTheme="minorHAnsi" w:hAnsiTheme="minorHAnsi" w:cstheme="minorHAnsi"/>
                <w:lang w:eastAsia="zh-CN"/>
              </w:rPr>
              <w:t xml:space="preserve">FFS </w:t>
            </w:r>
            <w:r w:rsidRPr="007046E1">
              <w:rPr>
                <w:lang w:eastAsia="zh-CN"/>
              </w:rPr>
              <w:t xml:space="preserve">one additional beam per RRH site needed to cover </w:t>
            </w:r>
            <w:r w:rsidR="00C41BD0" w:rsidRPr="007046E1">
              <w:rPr>
                <w:lang w:eastAsia="zh-CN"/>
              </w:rPr>
              <w:t>neighbouring</w:t>
            </w:r>
            <w:r w:rsidRPr="007046E1">
              <w:rPr>
                <w:lang w:eastAsia="zh-CN"/>
              </w:rPr>
              <w:t xml:space="preserve"> RRH site.</w:t>
            </w:r>
          </w:p>
          <w:p w14:paraId="64434CB6" w14:textId="77777777" w:rsidR="00B80C41" w:rsidRDefault="00B80C41" w:rsidP="00255B90">
            <w:pPr>
              <w:pStyle w:val="a8"/>
              <w:numPr>
                <w:ilvl w:val="2"/>
                <w:numId w:val="39"/>
              </w:numPr>
              <w:contextualSpacing w:val="0"/>
              <w:jc w:val="both"/>
              <w:rPr>
                <w:rFonts w:asciiTheme="minorHAnsi" w:hAnsiTheme="minorHAnsi" w:cstheme="minorHAnsi"/>
                <w:lang w:eastAsia="zh-CN"/>
              </w:rPr>
            </w:pPr>
            <w:r>
              <w:rPr>
                <w:rFonts w:asciiTheme="minorHAnsi" w:hAnsiTheme="minorHAnsi" w:cstheme="minorHAnsi"/>
                <w:lang w:eastAsia="zh-CN"/>
              </w:rPr>
              <w:t>UE parameter</w:t>
            </w:r>
          </w:p>
          <w:p w14:paraId="04E2DBBB" w14:textId="3C3C03EE" w:rsidR="00B80C41" w:rsidRDefault="00B80C41" w:rsidP="00255B90">
            <w:pPr>
              <w:pStyle w:val="a8"/>
              <w:numPr>
                <w:ilvl w:val="2"/>
                <w:numId w:val="40"/>
              </w:numPr>
              <w:ind w:left="2100" w:hanging="420"/>
              <w:contextualSpacing w:val="0"/>
              <w:jc w:val="both"/>
              <w:rPr>
                <w:rFonts w:asciiTheme="minorHAnsi" w:hAnsiTheme="minorHAnsi" w:cstheme="minorHAnsi"/>
                <w:lang w:eastAsia="zh-CN"/>
              </w:rPr>
            </w:pPr>
            <w:r>
              <w:rPr>
                <w:rFonts w:asciiTheme="minorHAnsi" w:hAnsiTheme="minorHAnsi" w:cstheme="minorHAnsi"/>
                <w:lang w:eastAsia="zh-CN"/>
              </w:rPr>
              <w:t xml:space="preserve">1 beam per </w:t>
            </w:r>
            <w:r w:rsidR="00E21CEA">
              <w:rPr>
                <w:rFonts w:asciiTheme="minorHAnsi" w:hAnsiTheme="minorHAnsi" w:cstheme="minorHAnsi"/>
                <w:lang w:eastAsia="zh-CN"/>
              </w:rPr>
              <w:t>UE panel (i.e.</w:t>
            </w:r>
            <w:r w:rsidR="005F2A58">
              <w:rPr>
                <w:rFonts w:asciiTheme="minorHAnsi" w:hAnsiTheme="minorHAnsi" w:cstheme="minorHAnsi"/>
                <w:lang w:eastAsia="zh-CN"/>
              </w:rPr>
              <w:t>, 2 beam per UE)</w:t>
            </w:r>
          </w:p>
          <w:p w14:paraId="6EC6255B" w14:textId="77777777" w:rsidR="00B80C41" w:rsidRDefault="00B80C41" w:rsidP="00255B90">
            <w:pPr>
              <w:pStyle w:val="a8"/>
              <w:numPr>
                <w:ilvl w:val="0"/>
                <w:numId w:val="39"/>
              </w:numPr>
              <w:contextualSpacing w:val="0"/>
              <w:jc w:val="both"/>
              <w:rPr>
                <w:rFonts w:asciiTheme="minorHAnsi"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cenario-B, Bi-directional</w:t>
            </w:r>
          </w:p>
          <w:p w14:paraId="4294092C" w14:textId="77777777" w:rsidR="00B80C41" w:rsidRDefault="00B80C41" w:rsidP="00255B90">
            <w:pPr>
              <w:pStyle w:val="a8"/>
              <w:numPr>
                <w:ilvl w:val="2"/>
                <w:numId w:val="39"/>
              </w:numPr>
              <w:contextualSpacing w:val="0"/>
              <w:jc w:val="both"/>
              <w:rPr>
                <w:rFonts w:asciiTheme="minorHAnsi" w:hAnsiTheme="minorHAnsi" w:cstheme="minorHAnsi"/>
                <w:lang w:eastAsia="zh-CN"/>
              </w:rPr>
            </w:pPr>
            <w:r>
              <w:rPr>
                <w:rFonts w:asciiTheme="minorHAnsi" w:hAnsiTheme="minorHAnsi" w:cstheme="minorHAnsi"/>
                <w:lang w:eastAsia="zh-CN"/>
              </w:rPr>
              <w:t>FFS on number of beam per RRH panel</w:t>
            </w:r>
          </w:p>
          <w:p w14:paraId="4430B33A" w14:textId="77777777" w:rsidR="00B80C41" w:rsidRDefault="00B80C41" w:rsidP="00255B90">
            <w:pPr>
              <w:pStyle w:val="a8"/>
              <w:numPr>
                <w:ilvl w:val="2"/>
                <w:numId w:val="39"/>
              </w:numPr>
              <w:contextualSpacing w:val="0"/>
              <w:jc w:val="both"/>
              <w:rPr>
                <w:rFonts w:asciiTheme="minorHAnsi" w:hAnsiTheme="minorHAnsi" w:cstheme="minorHAnsi"/>
                <w:lang w:eastAsia="zh-CN"/>
              </w:rPr>
            </w:pPr>
            <w:r>
              <w:rPr>
                <w:rFonts w:asciiTheme="minorHAnsi" w:hAnsiTheme="minorHAnsi" w:cstheme="minorHAnsi"/>
                <w:lang w:eastAsia="zh-CN"/>
              </w:rPr>
              <w:t xml:space="preserve">FFS on number of beam per UE panel </w:t>
            </w:r>
          </w:p>
          <w:p w14:paraId="1B589489" w14:textId="77777777" w:rsidR="00B80C41" w:rsidRDefault="00B80C41" w:rsidP="00255B90">
            <w:pPr>
              <w:pStyle w:val="a8"/>
              <w:numPr>
                <w:ilvl w:val="2"/>
                <w:numId w:val="40"/>
              </w:numPr>
              <w:ind w:left="2100" w:hanging="420"/>
              <w:contextualSpacing w:val="0"/>
              <w:jc w:val="both"/>
              <w:rPr>
                <w:rFonts w:asciiTheme="minorHAnsi" w:hAnsiTheme="minorHAnsi" w:cstheme="minorHAnsi"/>
                <w:lang w:eastAsia="zh-CN"/>
              </w:rPr>
            </w:pPr>
            <w:r>
              <w:rPr>
                <w:rFonts w:asciiTheme="minorHAnsi" w:hAnsiTheme="minorHAnsi" w:cstheme="minorHAnsi"/>
                <w:lang w:eastAsia="zh-CN"/>
              </w:rPr>
              <w:t>2 panels assumed to be implemented in the UE side</w:t>
            </w:r>
          </w:p>
          <w:p w14:paraId="304704CB" w14:textId="559A2A0C" w:rsidR="00B80C41" w:rsidRPr="00B80C41" w:rsidRDefault="00B80C41" w:rsidP="00255B90">
            <w:pPr>
              <w:pStyle w:val="a8"/>
              <w:numPr>
                <w:ilvl w:val="2"/>
                <w:numId w:val="40"/>
              </w:numPr>
              <w:ind w:left="2100" w:hanging="420"/>
              <w:contextualSpacing w:val="0"/>
              <w:jc w:val="both"/>
              <w:rPr>
                <w:rFonts w:asciiTheme="minorHAnsi" w:hAnsiTheme="minorHAnsi" w:cstheme="minorHAnsi"/>
                <w:lang w:eastAsia="zh-CN"/>
              </w:rPr>
            </w:pPr>
            <w:r>
              <w:rPr>
                <w:rFonts w:asciiTheme="minorHAnsi" w:hAnsiTheme="minorHAnsi" w:cstheme="minorHAnsi"/>
                <w:lang w:eastAsia="zh-CN"/>
              </w:rPr>
              <w:t>Only the one active panel per UE can be used for Tx and Rx, and FFS whether another panel can be used for beam search</w:t>
            </w:r>
          </w:p>
        </w:tc>
      </w:tr>
    </w:tbl>
    <w:p w14:paraId="0B776146" w14:textId="77777777" w:rsidR="003C3918" w:rsidRDefault="003C3918" w:rsidP="003C3918">
      <w:pPr>
        <w:jc w:val="both"/>
        <w:rPr>
          <w:lang w:eastAsia="zh-CN"/>
        </w:rPr>
      </w:pPr>
    </w:p>
    <w:p w14:paraId="4AF9AB01" w14:textId="37BAB7AC" w:rsidR="007837DF" w:rsidRPr="007837DF" w:rsidRDefault="007837DF" w:rsidP="003C3918">
      <w:pPr>
        <w:jc w:val="both"/>
        <w:rPr>
          <w:rFonts w:hint="eastAsia"/>
          <w:lang w:eastAsia="zh-CN"/>
        </w:rPr>
      </w:pPr>
      <w:r>
        <w:rPr>
          <w:lang w:eastAsia="zh-CN"/>
        </w:rPr>
        <w:t xml:space="preserve">Based on the Rel-15 core spec, up to 64 TCI states can be configured per CORSET and 1 is activated by MAC CE. For PDSCH, up to 128 TCI states can be configured and up to 8 can be activated by MAC CE, 1 is indicted by DCI. UE can track up to 8 active TCI states, which is the feature of mandatory with capability signaling.  </w:t>
      </w:r>
    </w:p>
    <w:p w14:paraId="1D733A24" w14:textId="1125169B" w:rsidR="00D20327" w:rsidRPr="007837DF" w:rsidRDefault="00D20327" w:rsidP="00D20327">
      <w:pPr>
        <w:jc w:val="both"/>
        <w:rPr>
          <w:rFonts w:hint="eastAsia"/>
          <w:lang w:eastAsia="zh-CN"/>
        </w:rPr>
      </w:pPr>
      <w:r>
        <w:rPr>
          <w:lang w:eastAsia="zh-CN"/>
        </w:rPr>
        <w:t xml:space="preserve">The number of beam </w:t>
      </w:r>
      <w:r>
        <w:rPr>
          <w:rFonts w:hint="eastAsia"/>
          <w:lang w:eastAsia="zh-CN"/>
        </w:rPr>
        <w:t>p</w:t>
      </w:r>
      <w:r>
        <w:rPr>
          <w:lang w:eastAsia="zh-CN"/>
        </w:rPr>
        <w:t xml:space="preserve">er RRH panel will impact </w:t>
      </w:r>
      <w:r w:rsidR="007837DF">
        <w:rPr>
          <w:lang w:eastAsia="zh-CN"/>
        </w:rPr>
        <w:t xml:space="preserve">on </w:t>
      </w:r>
      <w:r>
        <w:rPr>
          <w:lang w:eastAsia="zh-CN"/>
        </w:rPr>
        <w:t xml:space="preserve">UE receiver behavior </w:t>
      </w:r>
      <w:r w:rsidR="007837DF">
        <w:rPr>
          <w:lang w:eastAsia="zh-CN"/>
        </w:rPr>
        <w:t>of</w:t>
      </w:r>
      <w:r>
        <w:rPr>
          <w:lang w:eastAsia="zh-CN"/>
        </w:rPr>
        <w:t xml:space="preserve"> frequency offset tracking based on RS in different TCI state</w:t>
      </w:r>
      <w:r>
        <w:rPr>
          <w:lang w:eastAsia="zh-CN"/>
        </w:rPr>
        <w:t>s</w:t>
      </w:r>
      <w:r w:rsidR="007837DF">
        <w:rPr>
          <w:lang w:eastAsia="zh-CN"/>
        </w:rPr>
        <w:t xml:space="preserve"> for demodulation requirement test. </w:t>
      </w:r>
    </w:p>
    <w:p w14:paraId="688A359B" w14:textId="2CE29125" w:rsidR="00D20327" w:rsidRDefault="00D20327" w:rsidP="00D20327">
      <w:pPr>
        <w:jc w:val="both"/>
        <w:rPr>
          <w:lang w:eastAsia="zh-CN"/>
        </w:rPr>
      </w:pPr>
      <w:r>
        <w:rPr>
          <w:lang w:eastAsia="zh-CN"/>
        </w:rPr>
        <w:t>Meanwhile, the RRH/UE boresight direction of antenna panel, beam direction and the number of beam, it will also impact on the switching point of different RRH. The related Doppler shift trajectories observed by UE</w:t>
      </w:r>
      <w:r>
        <w:rPr>
          <w:lang w:eastAsia="zh-CN"/>
        </w:rPr>
        <w:t xml:space="preserve"> will be different. </w:t>
      </w:r>
      <w:r>
        <w:rPr>
          <w:lang w:eastAsia="zh-CN"/>
        </w:rPr>
        <w:t xml:space="preserve"> </w:t>
      </w:r>
    </w:p>
    <w:p w14:paraId="42E0DF72" w14:textId="77777777" w:rsidR="007837DF" w:rsidRDefault="007837DF" w:rsidP="003C3918">
      <w:pPr>
        <w:jc w:val="both"/>
        <w:rPr>
          <w:lang w:eastAsia="zh-CN"/>
        </w:rPr>
      </w:pPr>
    </w:p>
    <w:p w14:paraId="30C7CAC9" w14:textId="28FE2A8B" w:rsidR="00D20327" w:rsidRDefault="00487201" w:rsidP="003C3918">
      <w:pPr>
        <w:jc w:val="both"/>
        <w:rPr>
          <w:lang w:eastAsia="zh-CN"/>
        </w:rPr>
      </w:pPr>
      <w:r>
        <w:rPr>
          <w:rFonts w:hint="eastAsia"/>
          <w:lang w:eastAsia="zh-CN"/>
        </w:rPr>
        <w:lastRenderedPageBreak/>
        <w:t>F</w:t>
      </w:r>
      <w:r>
        <w:rPr>
          <w:lang w:eastAsia="zh-CN"/>
        </w:rPr>
        <w:t>or bi-directional RRH deployment discussion, different schemes were proposed to solve the “RRH-site” coverage issue</w:t>
      </w:r>
      <w:r w:rsidR="0070006F">
        <w:rPr>
          <w:lang w:eastAsia="zh-CN"/>
        </w:rPr>
        <w:t xml:space="preserve">. </w:t>
      </w:r>
      <w:r w:rsidR="00F34BF9">
        <w:rPr>
          <w:lang w:eastAsia="zh-CN"/>
        </w:rPr>
        <w:t xml:space="preserve"> </w:t>
      </w:r>
      <w:r w:rsidR="00D20327">
        <w:rPr>
          <w:lang w:eastAsia="zh-CN"/>
        </w:rPr>
        <w:t>The different schemes will also impact the related switching point</w:t>
      </w:r>
      <w:r w:rsidR="007837DF">
        <w:rPr>
          <w:lang w:eastAsia="zh-CN"/>
        </w:rPr>
        <w:t xml:space="preserve">, and the </w:t>
      </w:r>
      <w:r w:rsidR="007837DF">
        <w:rPr>
          <w:lang w:eastAsia="zh-CN"/>
        </w:rPr>
        <w:t>Doppler shift trajectories</w:t>
      </w:r>
      <w:r w:rsidR="007837DF">
        <w:rPr>
          <w:lang w:eastAsia="zh-CN"/>
        </w:rPr>
        <w:t>.</w:t>
      </w:r>
    </w:p>
    <w:p w14:paraId="584242B1" w14:textId="2CECFA50" w:rsidR="007837DF" w:rsidRDefault="007837DF" w:rsidP="003C3918">
      <w:pPr>
        <w:jc w:val="both"/>
        <w:rPr>
          <w:lang w:eastAsia="zh-CN"/>
        </w:rPr>
      </w:pPr>
      <w:r>
        <w:rPr>
          <w:lang w:eastAsia="zh-CN"/>
        </w:rPr>
        <w:t>Therefore, to verify the proper time/frequency tracking, it is necessary to define PDSCH to cover different scenario</w:t>
      </w:r>
      <w:r w:rsidR="001C1286">
        <w:rPr>
          <w:lang w:eastAsia="zh-CN"/>
        </w:rPr>
        <w:t>s.</w:t>
      </w:r>
      <w:r>
        <w:rPr>
          <w:lang w:eastAsia="zh-CN"/>
        </w:rPr>
        <w:t xml:space="preserve"> The detail scenario and related TCI state configuration can be further discussed based on th</w:t>
      </w:r>
      <w:r>
        <w:rPr>
          <w:lang w:eastAsia="zh-CN"/>
        </w:rPr>
        <w:t>e output of RRH deployment scenario discussion.</w:t>
      </w:r>
    </w:p>
    <w:p w14:paraId="1A4B9EB7" w14:textId="0E718482" w:rsidR="001C1286" w:rsidRDefault="001C1286" w:rsidP="003C3918">
      <w:pPr>
        <w:jc w:val="both"/>
        <w:rPr>
          <w:rFonts w:hint="eastAsia"/>
          <w:lang w:eastAsia="zh-CN"/>
        </w:rPr>
      </w:pPr>
      <w:r>
        <w:rPr>
          <w:lang w:eastAsia="zh-CN"/>
        </w:rPr>
        <w:t xml:space="preserve">To reduce the test effort, similar as FR1, the related test applicability rule can be defined. </w:t>
      </w:r>
    </w:p>
    <w:p w14:paraId="7F95251B" w14:textId="079D5AA0" w:rsidR="00DE7176" w:rsidRDefault="00DE7176" w:rsidP="00DE7176">
      <w:pPr>
        <w:jc w:val="both"/>
        <w:rPr>
          <w:b/>
          <w:lang w:eastAsia="zh-CN"/>
        </w:rPr>
      </w:pPr>
      <w:r>
        <w:rPr>
          <w:b/>
          <w:lang w:eastAsia="zh-CN"/>
        </w:rPr>
        <w:t xml:space="preserve">Proposal </w:t>
      </w:r>
      <w:r>
        <w:rPr>
          <w:b/>
        </w:rPr>
        <w:t>1</w:t>
      </w:r>
      <w:r>
        <w:rPr>
          <w:rFonts w:hint="eastAsia"/>
          <w:b/>
          <w:lang w:eastAsia="zh-CN"/>
        </w:rPr>
        <w:t xml:space="preserve">:  </w:t>
      </w:r>
      <w:r w:rsidR="00FA2D6D">
        <w:rPr>
          <w:b/>
          <w:lang w:eastAsia="zh-CN"/>
        </w:rPr>
        <w:t>D</w:t>
      </w:r>
      <w:r w:rsidR="00642F0C">
        <w:rPr>
          <w:b/>
          <w:lang w:eastAsia="zh-CN"/>
        </w:rPr>
        <w:t xml:space="preserve">efine PDSCH requirement with </w:t>
      </w:r>
      <w:r w:rsidR="001C1286">
        <w:rPr>
          <w:b/>
          <w:lang w:eastAsia="zh-CN"/>
        </w:rPr>
        <w:t>Uni/Bi-</w:t>
      </w:r>
      <w:r w:rsidR="00642F0C">
        <w:rPr>
          <w:b/>
          <w:lang w:eastAsia="zh-CN"/>
        </w:rPr>
        <w:t>directional scenario for both A and B. Define the test applicability rule to reduce the test effort.</w:t>
      </w:r>
    </w:p>
    <w:p w14:paraId="7FF243AF" w14:textId="77777777" w:rsidR="001D788C" w:rsidRPr="00A40F88" w:rsidRDefault="001D788C" w:rsidP="00563A4B">
      <w:pPr>
        <w:jc w:val="both"/>
        <w:rPr>
          <w:lang w:eastAsia="zh-CN"/>
        </w:rPr>
      </w:pPr>
    </w:p>
    <w:p w14:paraId="1439D0F8" w14:textId="3E4E52D8" w:rsidR="009E5A9A" w:rsidRDefault="00A85979" w:rsidP="00A40F88">
      <w:pPr>
        <w:pStyle w:val="2"/>
        <w:jc w:val="both"/>
        <w:rPr>
          <w:rFonts w:hint="eastAsia"/>
          <w:lang w:eastAsia="zh-CN"/>
        </w:rPr>
      </w:pPr>
      <w:r>
        <w:t>2.</w:t>
      </w:r>
      <w:r w:rsidR="00B800E2">
        <w:rPr>
          <w:lang w:eastAsia="zh-CN"/>
        </w:rPr>
        <w:t>2</w:t>
      </w:r>
      <w:r>
        <w:rPr>
          <w:lang w:eastAsia="zh-CN"/>
        </w:rPr>
        <w:t xml:space="preserve"> </w:t>
      </w:r>
      <w:r w:rsidR="001D788C">
        <w:rPr>
          <w:lang w:eastAsia="zh-CN"/>
        </w:rPr>
        <w:t xml:space="preserve">BS demodulation </w:t>
      </w:r>
    </w:p>
    <w:p w14:paraId="71A62022" w14:textId="4590DFDC" w:rsidR="00C50CD1" w:rsidRDefault="00C50CD1" w:rsidP="00563A4B">
      <w:pPr>
        <w:jc w:val="both"/>
        <w:rPr>
          <w:lang w:eastAsia="zh-CN"/>
        </w:rPr>
      </w:pPr>
      <w:r>
        <w:rPr>
          <w:rFonts w:hint="eastAsia"/>
          <w:lang w:eastAsia="zh-CN"/>
        </w:rPr>
        <w:t>D</w:t>
      </w:r>
      <w:r>
        <w:rPr>
          <w:lang w:eastAsia="zh-CN"/>
        </w:rPr>
        <w:t xml:space="preserve">ifferent with downlink, regardless the deployment or transmission scheme, only single tap is available for each RRH, since there is no multiple RRH combination assumption. </w:t>
      </w:r>
      <w:r w:rsidR="002F3AF6">
        <w:rPr>
          <w:lang w:eastAsia="zh-CN"/>
        </w:rPr>
        <w:t>In the following, the receiver impact for these</w:t>
      </w:r>
      <w:r w:rsidR="00BA5E05">
        <w:rPr>
          <w:lang w:eastAsia="zh-CN"/>
        </w:rPr>
        <w:t xml:space="preserve"> four possible scenarios are further analyzed.</w:t>
      </w:r>
    </w:p>
    <w:p w14:paraId="0A8C3699" w14:textId="6633898C" w:rsidR="002F3AF6" w:rsidRPr="00563A4B" w:rsidRDefault="00563A4B" w:rsidP="002F3AF6">
      <w:pPr>
        <w:jc w:val="both"/>
        <w:rPr>
          <w:b/>
          <w:lang w:eastAsia="zh-CN"/>
        </w:rPr>
      </w:pPr>
      <w:r>
        <w:rPr>
          <w:b/>
          <w:lang w:eastAsia="zh-CN"/>
        </w:rPr>
        <w:t>Scenario A – Uni-directional</w:t>
      </w:r>
      <w:r w:rsidR="002F3AF6">
        <w:rPr>
          <w:b/>
          <w:lang w:eastAsia="zh-CN"/>
        </w:rPr>
        <w:t xml:space="preserve"> vs Scenario B – Uni-directional </w:t>
      </w:r>
    </w:p>
    <w:p w14:paraId="79363C6D" w14:textId="77777777" w:rsidR="00595C92" w:rsidRDefault="00BA5E05" w:rsidP="00595C92">
      <w:pPr>
        <w:jc w:val="both"/>
        <w:rPr>
          <w:lang w:eastAsia="zh-CN"/>
        </w:rPr>
      </w:pPr>
      <w:r>
        <w:rPr>
          <w:lang w:eastAsia="zh-CN"/>
        </w:rPr>
        <w:t xml:space="preserve">As agreed in the last meeting, one 1 beam per RRH and per UE panel was considered in scenario A, and FFS in scenario B.  With </w:t>
      </w:r>
      <w:r w:rsidR="00595C92">
        <w:rPr>
          <w:lang w:eastAsia="zh-CN"/>
        </w:rPr>
        <w:t xml:space="preserve">different Dmin and number of beam, the </w:t>
      </w:r>
      <w:r w:rsidR="00595C92">
        <w:rPr>
          <w:lang w:val="sv-SE" w:eastAsia="zh-CN"/>
        </w:rPr>
        <w:t xml:space="preserve">serving range for each RRH and the </w:t>
      </w:r>
      <w:r w:rsidR="00595C92">
        <w:rPr>
          <w:lang w:eastAsia="zh-CN"/>
        </w:rPr>
        <w:t xml:space="preserve">switch point (note as </w:t>
      </w:r>
      <w:r w:rsidR="00595C92">
        <w:rPr>
          <w:lang w:val="sv-SE" w:eastAsia="zh-CN"/>
        </w:rPr>
        <w:t>Ds_offset</w:t>
      </w:r>
      <w:r w:rsidR="00595C92">
        <w:rPr>
          <w:lang w:eastAsia="zh-CN"/>
        </w:rPr>
        <w:t>) will be different, which will impact on the channel model of Doppler shift trajectory for performance requirement</w:t>
      </w:r>
    </w:p>
    <w:p w14:paraId="6B0D053D" w14:textId="6090DBAE" w:rsidR="00595C92" w:rsidRPr="00F10492" w:rsidRDefault="00595C92" w:rsidP="00595C92">
      <w:pPr>
        <w:jc w:val="both"/>
        <w:rPr>
          <w:lang w:eastAsia="zh-CN"/>
        </w:rPr>
      </w:pPr>
      <w:r>
        <w:rPr>
          <w:lang w:eastAsia="zh-CN"/>
        </w:rPr>
        <w:t>Based on the UE moving direction, t</w:t>
      </w:r>
      <w:r w:rsidR="005B1DC3">
        <w:rPr>
          <w:lang w:eastAsia="zh-CN"/>
        </w:rPr>
        <w:t>here are two scenarios for U</w:t>
      </w:r>
      <w:r>
        <w:rPr>
          <w:lang w:eastAsia="zh-CN"/>
        </w:rPr>
        <w:t>ni-directional can be considered,  one is UE moving towards serving RRH, the other is UE moving far away serving RRH.</w:t>
      </w:r>
    </w:p>
    <w:p w14:paraId="6D8EF7D5" w14:textId="6A0D9666" w:rsidR="00595C92" w:rsidRDefault="00595C92" w:rsidP="00595C92">
      <w:pPr>
        <w:jc w:val="both"/>
        <w:rPr>
          <w:lang w:eastAsia="zh-CN"/>
        </w:rPr>
      </w:pPr>
      <w:r w:rsidRPr="00F10492">
        <w:rPr>
          <w:lang w:eastAsia="zh-CN"/>
        </w:rPr>
        <w:t>The following valu</w:t>
      </w:r>
      <w:r>
        <w:rPr>
          <w:lang w:eastAsia="zh-CN"/>
        </w:rPr>
        <w:t xml:space="preserve">e of </w:t>
      </w:r>
      <w:r>
        <w:rPr>
          <w:lang w:val="sv-SE" w:eastAsia="zh-CN"/>
        </w:rPr>
        <w:t>Ds_offset</w:t>
      </w:r>
      <w:r>
        <w:rPr>
          <w:lang w:eastAsia="zh-CN"/>
        </w:rPr>
        <w:t xml:space="preserve"> are selected for </w:t>
      </w:r>
      <w:r w:rsidRPr="00F10492">
        <w:rPr>
          <w:lang w:eastAsia="zh-CN"/>
        </w:rPr>
        <w:t xml:space="preserve">feasibility simulation </w:t>
      </w:r>
      <w:r>
        <w:rPr>
          <w:lang w:eastAsia="zh-CN"/>
        </w:rPr>
        <w:t xml:space="preserve">under </w:t>
      </w:r>
      <w:r w:rsidR="005B1DC3">
        <w:rPr>
          <w:lang w:eastAsia="zh-CN"/>
        </w:rPr>
        <w:t>U</w:t>
      </w:r>
      <w:r>
        <w:rPr>
          <w:lang w:eastAsia="zh-CN"/>
        </w:rPr>
        <w:t>n</w:t>
      </w:r>
      <w:r w:rsidRPr="00F10492">
        <w:rPr>
          <w:lang w:eastAsia="zh-CN"/>
        </w:rPr>
        <w:t>i-directional scenario</w:t>
      </w:r>
    </w:p>
    <w:p w14:paraId="20C69E31" w14:textId="5C8482AD" w:rsidR="00595C92" w:rsidRDefault="00595C92" w:rsidP="00595C92">
      <w:pPr>
        <w:jc w:val="center"/>
        <w:rPr>
          <w:lang w:val="sv-SE" w:eastAsia="zh-CN"/>
        </w:rPr>
      </w:pPr>
      <w:r>
        <w:rPr>
          <w:lang w:val="sv-SE" w:eastAsia="zh-CN"/>
        </w:rPr>
        <w:t>Table 2-2-1 distance between switch point to the serving RRH</w:t>
      </w:r>
    </w:p>
    <w:tbl>
      <w:tblPr>
        <w:tblStyle w:val="a6"/>
        <w:tblW w:w="0" w:type="auto"/>
        <w:tblLook w:val="04A0" w:firstRow="1" w:lastRow="0" w:firstColumn="1" w:lastColumn="0" w:noHBand="0" w:noVBand="1"/>
      </w:tblPr>
      <w:tblGrid>
        <w:gridCol w:w="3111"/>
        <w:gridCol w:w="3119"/>
        <w:gridCol w:w="3120"/>
      </w:tblGrid>
      <w:tr w:rsidR="00595C92" w14:paraId="019C17F7" w14:textId="77777777" w:rsidTr="00597FC0">
        <w:tc>
          <w:tcPr>
            <w:tcW w:w="3210" w:type="dxa"/>
          </w:tcPr>
          <w:p w14:paraId="7EAF825B" w14:textId="77777777" w:rsidR="00595C92" w:rsidRDefault="00595C92" w:rsidP="00597FC0">
            <w:pPr>
              <w:rPr>
                <w:lang w:val="sv-SE" w:eastAsia="zh-CN"/>
              </w:rPr>
            </w:pPr>
          </w:p>
        </w:tc>
        <w:tc>
          <w:tcPr>
            <w:tcW w:w="3210" w:type="dxa"/>
          </w:tcPr>
          <w:p w14:paraId="2E28E4FB" w14:textId="77777777" w:rsidR="00595C92" w:rsidRPr="00490597" w:rsidRDefault="00595C92" w:rsidP="00597FC0">
            <w:pPr>
              <w:rPr>
                <w:lang w:val="sv-SE" w:eastAsia="zh-CN"/>
              </w:rPr>
            </w:pPr>
            <w:r>
              <w:rPr>
                <w:lang w:val="sv-SE" w:eastAsia="zh-CN"/>
              </w:rPr>
              <w:t>UE moving towards serving RRH</w:t>
            </w:r>
          </w:p>
        </w:tc>
        <w:tc>
          <w:tcPr>
            <w:tcW w:w="3211" w:type="dxa"/>
          </w:tcPr>
          <w:p w14:paraId="71E537D7" w14:textId="77777777" w:rsidR="00595C92" w:rsidRDefault="00595C92" w:rsidP="00597FC0">
            <w:pPr>
              <w:rPr>
                <w:lang w:val="sv-SE" w:eastAsia="zh-CN"/>
              </w:rPr>
            </w:pPr>
            <w:r>
              <w:rPr>
                <w:lang w:val="sv-SE" w:eastAsia="zh-CN"/>
              </w:rPr>
              <w:t>UE moving far away serving RRH</w:t>
            </w:r>
          </w:p>
        </w:tc>
      </w:tr>
      <w:tr w:rsidR="00595C92" w14:paraId="57DC5621" w14:textId="77777777" w:rsidTr="00597FC0">
        <w:tc>
          <w:tcPr>
            <w:tcW w:w="3210" w:type="dxa"/>
          </w:tcPr>
          <w:p w14:paraId="5C4FFEB9" w14:textId="77777777" w:rsidR="00595C92" w:rsidRDefault="00595C92" w:rsidP="00597FC0">
            <w:pPr>
              <w:rPr>
                <w:lang w:val="sv-SE" w:eastAsia="zh-CN"/>
              </w:rPr>
            </w:pPr>
            <w:r>
              <w:rPr>
                <w:rFonts w:hint="eastAsia"/>
                <w:lang w:val="sv-SE" w:eastAsia="zh-CN"/>
              </w:rPr>
              <w:t>D</w:t>
            </w:r>
            <w:r>
              <w:rPr>
                <w:lang w:val="sv-SE" w:eastAsia="zh-CN"/>
              </w:rPr>
              <w:t>s = 700m , Dmin = 10m</w:t>
            </w:r>
          </w:p>
        </w:tc>
        <w:tc>
          <w:tcPr>
            <w:tcW w:w="3210" w:type="dxa"/>
          </w:tcPr>
          <w:p w14:paraId="03EBEE8E" w14:textId="77777777" w:rsidR="00595C92" w:rsidRPr="00490597" w:rsidRDefault="00595C92" w:rsidP="00597FC0">
            <w:pPr>
              <w:rPr>
                <w:lang w:val="sv-SE" w:eastAsia="zh-CN"/>
              </w:rPr>
            </w:pPr>
            <w:r>
              <w:rPr>
                <w:lang w:val="sv-SE" w:eastAsia="zh-CN"/>
              </w:rPr>
              <w:t>Ds_offset</w:t>
            </w:r>
            <w:r>
              <w:rPr>
                <w:rFonts w:hint="eastAsia"/>
                <w:lang w:val="sv-SE" w:eastAsia="zh-CN"/>
              </w:rPr>
              <w:t xml:space="preserve"> </w:t>
            </w:r>
            <w:r>
              <w:rPr>
                <w:lang w:val="sv-SE" w:eastAsia="zh-CN"/>
              </w:rPr>
              <w:t xml:space="preserve">= </w:t>
            </w:r>
            <w:r>
              <w:rPr>
                <w:rFonts w:hint="eastAsia"/>
                <w:lang w:val="sv-SE" w:eastAsia="zh-CN"/>
              </w:rPr>
              <w:t>7</w:t>
            </w:r>
            <w:r>
              <w:rPr>
                <w:lang w:val="sv-SE" w:eastAsia="zh-CN"/>
              </w:rPr>
              <w:t>00+40 (meter)</w:t>
            </w:r>
          </w:p>
        </w:tc>
        <w:tc>
          <w:tcPr>
            <w:tcW w:w="3211" w:type="dxa"/>
          </w:tcPr>
          <w:p w14:paraId="0D2B7962" w14:textId="77777777" w:rsidR="00595C92" w:rsidRPr="003C4FEA" w:rsidRDefault="00595C92" w:rsidP="00597FC0">
            <w:pPr>
              <w:rPr>
                <w:lang w:val="sv-SE" w:eastAsia="zh-CN"/>
              </w:rPr>
            </w:pPr>
            <w:r>
              <w:rPr>
                <w:lang w:val="sv-SE" w:eastAsia="zh-CN"/>
              </w:rPr>
              <w:t>Ds_offset</w:t>
            </w:r>
            <w:r>
              <w:rPr>
                <w:rFonts w:hint="eastAsia"/>
                <w:lang w:val="sv-SE" w:eastAsia="zh-CN"/>
              </w:rPr>
              <w:t xml:space="preserve"> </w:t>
            </w:r>
            <w:r>
              <w:rPr>
                <w:lang w:val="sv-SE" w:eastAsia="zh-CN"/>
              </w:rPr>
              <w:t xml:space="preserve">= </w:t>
            </w:r>
            <w:r>
              <w:rPr>
                <w:rFonts w:hint="eastAsia"/>
                <w:lang w:val="sv-SE" w:eastAsia="zh-CN"/>
              </w:rPr>
              <w:t>4</w:t>
            </w:r>
            <w:r>
              <w:rPr>
                <w:lang w:val="sv-SE" w:eastAsia="zh-CN"/>
              </w:rPr>
              <w:t>0 (meter)</w:t>
            </w:r>
          </w:p>
        </w:tc>
      </w:tr>
      <w:tr w:rsidR="00595C92" w14:paraId="42D2636F" w14:textId="77777777" w:rsidTr="00597FC0">
        <w:tc>
          <w:tcPr>
            <w:tcW w:w="3210" w:type="dxa"/>
          </w:tcPr>
          <w:p w14:paraId="3AE10C4D" w14:textId="77777777" w:rsidR="00595C92" w:rsidRDefault="00595C92" w:rsidP="00597FC0">
            <w:pPr>
              <w:rPr>
                <w:lang w:val="sv-SE" w:eastAsia="zh-CN"/>
              </w:rPr>
            </w:pPr>
            <w:r>
              <w:rPr>
                <w:rFonts w:hint="eastAsia"/>
                <w:lang w:val="sv-SE" w:eastAsia="zh-CN"/>
              </w:rPr>
              <w:t>D</w:t>
            </w:r>
            <w:r>
              <w:rPr>
                <w:lang w:val="sv-SE" w:eastAsia="zh-CN"/>
              </w:rPr>
              <w:t>s = 700m , Dmin = 150m</w:t>
            </w:r>
          </w:p>
        </w:tc>
        <w:tc>
          <w:tcPr>
            <w:tcW w:w="3210" w:type="dxa"/>
          </w:tcPr>
          <w:p w14:paraId="66A1B76B" w14:textId="77777777" w:rsidR="00595C92" w:rsidRPr="003C4FEA" w:rsidRDefault="00595C92" w:rsidP="00597FC0">
            <w:pPr>
              <w:rPr>
                <w:lang w:val="sv-SE" w:eastAsia="zh-CN"/>
              </w:rPr>
            </w:pPr>
            <w:r>
              <w:rPr>
                <w:lang w:val="sv-SE" w:eastAsia="zh-CN"/>
              </w:rPr>
              <w:t>Ds_offset</w:t>
            </w:r>
            <w:r>
              <w:rPr>
                <w:rFonts w:hint="eastAsia"/>
                <w:lang w:val="sv-SE" w:eastAsia="zh-CN"/>
              </w:rPr>
              <w:t xml:space="preserve"> </w:t>
            </w:r>
            <w:r>
              <w:rPr>
                <w:lang w:val="sv-SE" w:eastAsia="zh-CN"/>
              </w:rPr>
              <w:t xml:space="preserve">= 700 + </w:t>
            </w:r>
            <w:r>
              <w:rPr>
                <w:rFonts w:hint="eastAsia"/>
                <w:lang w:val="sv-SE" w:eastAsia="zh-CN"/>
              </w:rPr>
              <w:t>3</w:t>
            </w:r>
            <w:r>
              <w:rPr>
                <w:lang w:val="sv-SE" w:eastAsia="zh-CN"/>
              </w:rPr>
              <w:t>70 (meter)</w:t>
            </w:r>
          </w:p>
        </w:tc>
        <w:tc>
          <w:tcPr>
            <w:tcW w:w="3211" w:type="dxa"/>
          </w:tcPr>
          <w:p w14:paraId="65066EB8" w14:textId="77777777" w:rsidR="00595C92" w:rsidRDefault="00595C92" w:rsidP="00597FC0">
            <w:pPr>
              <w:rPr>
                <w:lang w:val="sv-SE" w:eastAsia="zh-CN"/>
              </w:rPr>
            </w:pPr>
            <w:r>
              <w:rPr>
                <w:lang w:val="sv-SE" w:eastAsia="zh-CN"/>
              </w:rPr>
              <w:t>Ds_offset</w:t>
            </w:r>
            <w:r>
              <w:rPr>
                <w:rFonts w:hint="eastAsia"/>
                <w:lang w:val="sv-SE" w:eastAsia="zh-CN"/>
              </w:rPr>
              <w:t xml:space="preserve"> </w:t>
            </w:r>
            <w:r>
              <w:rPr>
                <w:lang w:val="sv-SE" w:eastAsia="zh-CN"/>
              </w:rPr>
              <w:t>= 370 (meter)</w:t>
            </w:r>
          </w:p>
        </w:tc>
      </w:tr>
    </w:tbl>
    <w:p w14:paraId="1F47F8D0" w14:textId="77777777" w:rsidR="00595C92" w:rsidRDefault="00595C92" w:rsidP="00595C92">
      <w:pPr>
        <w:jc w:val="both"/>
        <w:rPr>
          <w:lang w:eastAsia="zh-CN"/>
        </w:rPr>
      </w:pPr>
    </w:p>
    <w:p w14:paraId="3808C1A7" w14:textId="6A94E70B" w:rsidR="00BA5E05" w:rsidRDefault="00595C92" w:rsidP="00563A4B">
      <w:pPr>
        <w:jc w:val="both"/>
        <w:rPr>
          <w:lang w:eastAsia="zh-CN"/>
        </w:rPr>
      </w:pPr>
      <w:r>
        <w:rPr>
          <w:lang w:eastAsia="zh-CN"/>
        </w:rPr>
        <w:t xml:space="preserve">The Doppler shift trajectory will slightly different for these two scenarios as </w:t>
      </w:r>
    </w:p>
    <w:tbl>
      <w:tblPr>
        <w:tblW w:w="4752" w:type="pct"/>
        <w:jc w:val="center"/>
        <w:tblLayout w:type="fixed"/>
        <w:tblCellMar>
          <w:left w:w="0" w:type="dxa"/>
          <w:right w:w="0" w:type="dxa"/>
        </w:tblCellMar>
        <w:tblLook w:val="0420" w:firstRow="1" w:lastRow="0" w:firstColumn="0" w:lastColumn="0" w:noHBand="0" w:noVBand="1"/>
      </w:tblPr>
      <w:tblGrid>
        <w:gridCol w:w="4304"/>
        <w:gridCol w:w="4573"/>
      </w:tblGrid>
      <w:tr w:rsidR="00595C92" w:rsidRPr="00F17879" w14:paraId="25032249" w14:textId="77777777" w:rsidTr="00597FC0">
        <w:trPr>
          <w:trHeight w:val="209"/>
          <w:jc w:val="center"/>
        </w:trPr>
        <w:tc>
          <w:tcPr>
            <w:tcW w:w="2424" w:type="pct"/>
            <w:tcBorders>
              <w:top w:val="single" w:sz="8" w:space="0" w:color="000000"/>
              <w:left w:val="single" w:sz="8" w:space="0" w:color="000000"/>
              <w:bottom w:val="single" w:sz="8" w:space="0" w:color="000000"/>
              <w:right w:val="single" w:sz="8" w:space="0" w:color="000000"/>
            </w:tcBorders>
            <w:tcMar>
              <w:top w:w="78" w:type="dxa"/>
              <w:left w:w="156" w:type="dxa"/>
              <w:bottom w:w="78" w:type="dxa"/>
              <w:right w:w="156" w:type="dxa"/>
            </w:tcMar>
          </w:tcPr>
          <w:p w14:paraId="1616D979" w14:textId="5C32E50B" w:rsidR="00595C92" w:rsidRPr="00F17879" w:rsidRDefault="00595C92" w:rsidP="00597FC0">
            <w:pPr>
              <w:jc w:val="center"/>
              <w:rPr>
                <w:lang w:eastAsia="zh-CN"/>
              </w:rPr>
            </w:pPr>
            <w:r>
              <w:rPr>
                <w:lang w:eastAsia="zh-CN"/>
              </w:rPr>
              <w:t xml:space="preserve">Scenario A </w:t>
            </w:r>
          </w:p>
        </w:tc>
        <w:tc>
          <w:tcPr>
            <w:tcW w:w="2576" w:type="pct"/>
            <w:tcBorders>
              <w:top w:val="single" w:sz="8" w:space="0" w:color="000000"/>
              <w:left w:val="single" w:sz="8" w:space="0" w:color="000000"/>
              <w:bottom w:val="single" w:sz="8" w:space="0" w:color="000000"/>
              <w:right w:val="single" w:sz="8" w:space="0" w:color="000000"/>
            </w:tcBorders>
            <w:tcMar>
              <w:top w:w="78" w:type="dxa"/>
              <w:left w:w="156" w:type="dxa"/>
              <w:bottom w:w="78" w:type="dxa"/>
              <w:right w:w="156" w:type="dxa"/>
            </w:tcMar>
          </w:tcPr>
          <w:p w14:paraId="05A1A352" w14:textId="2B7EBC34" w:rsidR="00595C92" w:rsidRPr="00F17879" w:rsidRDefault="00595C92" w:rsidP="00597FC0">
            <w:pPr>
              <w:jc w:val="center"/>
              <w:rPr>
                <w:lang w:eastAsia="zh-CN"/>
              </w:rPr>
            </w:pPr>
            <w:r>
              <w:rPr>
                <w:lang w:eastAsia="zh-CN"/>
              </w:rPr>
              <w:t>Scenario B</w:t>
            </w:r>
          </w:p>
        </w:tc>
      </w:tr>
      <w:tr w:rsidR="00595C92" w:rsidRPr="00F17879" w14:paraId="660E8E69" w14:textId="77777777" w:rsidTr="00597FC0">
        <w:trPr>
          <w:trHeight w:val="4298"/>
          <w:jc w:val="center"/>
        </w:trPr>
        <w:tc>
          <w:tcPr>
            <w:tcW w:w="2424" w:type="pct"/>
            <w:tcBorders>
              <w:top w:val="single" w:sz="8" w:space="0" w:color="000000"/>
              <w:left w:val="single" w:sz="8" w:space="0" w:color="000000"/>
              <w:bottom w:val="single" w:sz="8" w:space="0" w:color="000000"/>
              <w:right w:val="single" w:sz="8" w:space="0" w:color="000000"/>
            </w:tcBorders>
            <w:tcMar>
              <w:top w:w="78" w:type="dxa"/>
              <w:left w:w="156" w:type="dxa"/>
              <w:bottom w:w="78" w:type="dxa"/>
              <w:right w:w="156" w:type="dxa"/>
            </w:tcMar>
          </w:tcPr>
          <w:p w14:paraId="0447056B" w14:textId="322D090F" w:rsidR="00595C92" w:rsidRPr="00F17879" w:rsidRDefault="00595C92" w:rsidP="00597FC0">
            <w:pPr>
              <w:rPr>
                <w:lang w:eastAsia="zh-CN"/>
              </w:rPr>
            </w:pPr>
            <w:r w:rsidRPr="00330C27">
              <w:rPr>
                <w:rFonts w:cs="Times New Roman"/>
                <w:noProof/>
                <w:lang w:eastAsia="zh-CN"/>
              </w:rPr>
              <w:lastRenderedPageBreak/>
              <w:drawing>
                <wp:inline distT="0" distB="0" distL="0" distR="0" wp14:anchorId="04C16290" wp14:editId="09EEE730">
                  <wp:extent cx="2766060" cy="2497149"/>
                  <wp:effectExtent l="0" t="0" r="0" b="0"/>
                  <wp:docPr id="21" name="图片 21"/>
                  <wp:cNvGraphicFramePr/>
                  <a:graphic xmlns:a="http://schemas.openxmlformats.org/drawingml/2006/main">
                    <a:graphicData uri="http://schemas.openxmlformats.org/drawingml/2006/picture">
                      <pic:pic xmlns:pic="http://schemas.openxmlformats.org/drawingml/2006/picture">
                        <pic:nvPicPr>
                          <pic:cNvPr id="21" name="图片 21"/>
                          <pic:cNvPicPr/>
                        </pic:nvPicPr>
                        <pic:blipFill rotWithShape="1">
                          <a:blip r:embed="rId8">
                            <a:extLst>
                              <a:ext uri="{28A0092B-C50C-407E-A947-70E740481C1C}">
                                <a14:useLocalDpi xmlns:a14="http://schemas.microsoft.com/office/drawing/2010/main" val="0"/>
                              </a:ext>
                            </a:extLst>
                          </a:blip>
                          <a:srcRect r="32559" b="30233"/>
                          <a:stretch/>
                        </pic:blipFill>
                        <pic:spPr bwMode="auto">
                          <a:xfrm>
                            <a:off x="0" y="0"/>
                            <a:ext cx="2771308" cy="2501887"/>
                          </a:xfrm>
                          <a:prstGeom prst="rect">
                            <a:avLst/>
                          </a:prstGeom>
                          <a:noFill/>
                          <a:ln>
                            <a:noFill/>
                          </a:ln>
                          <a:extLst>
                            <a:ext uri="{53640926-AAD7-44D8-BBD7-CCE9431645EC}">
                              <a14:shadowObscured xmlns:a14="http://schemas.microsoft.com/office/drawing/2010/main"/>
                            </a:ext>
                          </a:extLst>
                        </pic:spPr>
                      </pic:pic>
                    </a:graphicData>
                  </a:graphic>
                </wp:inline>
              </w:drawing>
            </w:r>
          </w:p>
          <w:p w14:paraId="33A78482" w14:textId="19854361" w:rsidR="00595C92" w:rsidRPr="00F17879" w:rsidRDefault="00E66D5A" w:rsidP="00597FC0">
            <w:pPr>
              <w:jc w:val="center"/>
              <w:rPr>
                <w:lang w:eastAsia="zh-CN"/>
              </w:rPr>
            </w:pPr>
            <w:r w:rsidRPr="00330C27">
              <w:rPr>
                <w:rFonts w:cs="Times New Roman"/>
                <w:szCs w:val="20"/>
              </w:rPr>
              <w:t>(v=350km/h, fd_max=19444Hz, Ds</w:t>
            </w:r>
            <w:r>
              <w:rPr>
                <w:rFonts w:cs="Times New Roman"/>
                <w:szCs w:val="20"/>
              </w:rPr>
              <w:t>_offset</w:t>
            </w:r>
            <w:r w:rsidRPr="00330C27">
              <w:rPr>
                <w:rFonts w:cs="Times New Roman"/>
                <w:szCs w:val="20"/>
              </w:rPr>
              <w:t xml:space="preserve"> =41+Ds</w:t>
            </w:r>
          </w:p>
        </w:tc>
        <w:tc>
          <w:tcPr>
            <w:tcW w:w="2576" w:type="pct"/>
            <w:tcBorders>
              <w:top w:val="single" w:sz="8" w:space="0" w:color="000000"/>
              <w:left w:val="single" w:sz="8" w:space="0" w:color="000000"/>
              <w:bottom w:val="single" w:sz="8" w:space="0" w:color="000000"/>
              <w:right w:val="single" w:sz="8" w:space="0" w:color="000000"/>
            </w:tcBorders>
            <w:tcMar>
              <w:top w:w="78" w:type="dxa"/>
              <w:left w:w="156" w:type="dxa"/>
              <w:bottom w:w="78" w:type="dxa"/>
              <w:right w:w="156" w:type="dxa"/>
            </w:tcMar>
          </w:tcPr>
          <w:p w14:paraId="3C933044" w14:textId="0B23D5E9" w:rsidR="00595C92" w:rsidRPr="00330C27" w:rsidRDefault="00595C92" w:rsidP="00597FC0">
            <w:pPr>
              <w:rPr>
                <w:rFonts w:cs="Times New Roman"/>
                <w:noProof/>
                <w:sz w:val="28"/>
                <w:szCs w:val="28"/>
              </w:rPr>
            </w:pPr>
            <w:r w:rsidRPr="00330C27">
              <w:rPr>
                <w:rFonts w:cs="Times New Roman"/>
                <w:noProof/>
                <w:lang w:eastAsia="zh-CN"/>
              </w:rPr>
              <w:drawing>
                <wp:inline distT="0" distB="0" distL="0" distR="0" wp14:anchorId="78D20689" wp14:editId="2C51AD22">
                  <wp:extent cx="2951480" cy="2453114"/>
                  <wp:effectExtent l="0" t="0" r="0" b="0"/>
                  <wp:docPr id="22" name="图片 22"/>
                  <wp:cNvGraphicFramePr/>
                  <a:graphic xmlns:a="http://schemas.openxmlformats.org/drawingml/2006/main">
                    <a:graphicData uri="http://schemas.openxmlformats.org/drawingml/2006/picture">
                      <pic:pic xmlns:pic="http://schemas.openxmlformats.org/drawingml/2006/picture">
                        <pic:nvPicPr>
                          <pic:cNvPr id="22" name="图片 22"/>
                          <pic:cNvPicPr/>
                        </pic:nvPicPr>
                        <pic:blipFill rotWithShape="1">
                          <a:blip r:embed="rId9">
                            <a:extLst>
                              <a:ext uri="{28A0092B-C50C-407E-A947-70E740481C1C}">
                                <a14:useLocalDpi xmlns:a14="http://schemas.microsoft.com/office/drawing/2010/main" val="0"/>
                              </a:ext>
                            </a:extLst>
                          </a:blip>
                          <a:srcRect r="33721" b="30814"/>
                          <a:stretch/>
                        </pic:blipFill>
                        <pic:spPr bwMode="auto">
                          <a:xfrm>
                            <a:off x="0" y="0"/>
                            <a:ext cx="2952178" cy="2453694"/>
                          </a:xfrm>
                          <a:prstGeom prst="rect">
                            <a:avLst/>
                          </a:prstGeom>
                          <a:noFill/>
                          <a:ln>
                            <a:noFill/>
                          </a:ln>
                          <a:extLst>
                            <a:ext uri="{53640926-AAD7-44D8-BBD7-CCE9431645EC}">
                              <a14:shadowObscured xmlns:a14="http://schemas.microsoft.com/office/drawing/2010/main"/>
                            </a:ext>
                          </a:extLst>
                        </pic:spPr>
                      </pic:pic>
                    </a:graphicData>
                  </a:graphic>
                </wp:inline>
              </w:drawing>
            </w:r>
          </w:p>
          <w:p w14:paraId="75AF6DA7" w14:textId="4BEDFCF3" w:rsidR="00595C92" w:rsidRPr="00F17879" w:rsidRDefault="00E66D5A" w:rsidP="00E66D5A">
            <w:pPr>
              <w:jc w:val="center"/>
              <w:rPr>
                <w:lang w:eastAsia="zh-CN"/>
              </w:rPr>
            </w:pPr>
            <w:r w:rsidRPr="00330C27">
              <w:rPr>
                <w:rFonts w:cs="Times New Roman"/>
                <w:szCs w:val="20"/>
              </w:rPr>
              <w:t>(v=350km/h, fd_max=19444Hz, Ds</w:t>
            </w:r>
            <w:r>
              <w:rPr>
                <w:rFonts w:cs="Times New Roman"/>
                <w:szCs w:val="20"/>
              </w:rPr>
              <w:t>_offset</w:t>
            </w:r>
            <w:r w:rsidRPr="00330C27">
              <w:rPr>
                <w:rFonts w:cs="Times New Roman"/>
                <w:szCs w:val="20"/>
              </w:rPr>
              <w:t xml:space="preserve"> =369m+Ds</w:t>
            </w:r>
            <w:r w:rsidRPr="00F17879">
              <w:rPr>
                <w:lang w:eastAsia="zh-CN"/>
              </w:rPr>
              <w:t xml:space="preserve"> </w:t>
            </w:r>
          </w:p>
        </w:tc>
      </w:tr>
    </w:tbl>
    <w:p w14:paraId="7F2A87B4" w14:textId="77777777" w:rsidR="00595C92" w:rsidRPr="00595C92" w:rsidRDefault="00595C92" w:rsidP="00595C92">
      <w:pPr>
        <w:jc w:val="center"/>
        <w:rPr>
          <w:lang w:eastAsia="zh-CN"/>
        </w:rPr>
      </w:pPr>
    </w:p>
    <w:p w14:paraId="375805BA" w14:textId="40CF0F87" w:rsidR="00E66D5A" w:rsidRDefault="00595C92" w:rsidP="00E66D5A">
      <w:pPr>
        <w:jc w:val="center"/>
        <w:rPr>
          <w:lang w:eastAsia="zh-CN"/>
        </w:rPr>
      </w:pPr>
      <w:r>
        <w:rPr>
          <w:rFonts w:hint="eastAsia"/>
          <w:lang w:eastAsia="zh-CN"/>
        </w:rPr>
        <w:t>F</w:t>
      </w:r>
      <w:r>
        <w:rPr>
          <w:lang w:eastAsia="zh-CN"/>
        </w:rPr>
        <w:t xml:space="preserve">igure </w:t>
      </w:r>
      <w:r w:rsidR="00E66D5A">
        <w:rPr>
          <w:lang w:eastAsia="zh-CN"/>
        </w:rPr>
        <w:t>2-2-1</w:t>
      </w:r>
      <w:r>
        <w:rPr>
          <w:lang w:eastAsia="zh-CN"/>
        </w:rPr>
        <w:t>: The Doppler shift trajectory</w:t>
      </w:r>
      <w:r w:rsidRPr="00B4545B">
        <w:rPr>
          <w:lang w:eastAsia="zh-CN"/>
        </w:rPr>
        <w:t xml:space="preserve"> fo</w:t>
      </w:r>
      <w:r>
        <w:rPr>
          <w:lang w:eastAsia="zh-CN"/>
        </w:rPr>
        <w:t xml:space="preserve">r </w:t>
      </w:r>
      <w:r w:rsidR="00E66D5A">
        <w:rPr>
          <w:lang w:eastAsia="zh-CN"/>
        </w:rPr>
        <w:t>uni-directional scenario in scenario A and scenario B</w:t>
      </w:r>
    </w:p>
    <w:p w14:paraId="6D61D771" w14:textId="67FE3A73" w:rsidR="00E66D5A" w:rsidRDefault="00847367" w:rsidP="00563A4B">
      <w:pPr>
        <w:jc w:val="both"/>
        <w:rPr>
          <w:lang w:eastAsia="zh-CN"/>
        </w:rPr>
      </w:pPr>
      <w:r>
        <w:rPr>
          <w:lang w:eastAsia="zh-CN"/>
        </w:rPr>
        <w:t>In</w:t>
      </w:r>
      <w:r w:rsidR="00E66D5A">
        <w:rPr>
          <w:lang w:eastAsia="zh-CN"/>
        </w:rPr>
        <w:t xml:space="preserve"> the figure</w:t>
      </w:r>
      <w:r>
        <w:rPr>
          <w:lang w:eastAsia="zh-CN"/>
        </w:rPr>
        <w:t>, the Doppler observed by RRH in scenario A is larger than that in scenario B. While from the demodulation perspective, there is no different receiver processing foreseen. Based on our initial simulation, similar performance can be achieved for uni-directional in scenario A and scenario</w:t>
      </w:r>
      <w:r w:rsidR="00134E85">
        <w:rPr>
          <w:lang w:eastAsia="zh-CN"/>
        </w:rPr>
        <w:t xml:space="preserve"> </w:t>
      </w:r>
      <w:r>
        <w:rPr>
          <w:lang w:eastAsia="zh-CN"/>
        </w:rPr>
        <w:t>B. Therefore, we prefer to define the requirement with one of them, the worst scen</w:t>
      </w:r>
      <w:r w:rsidR="00CB6B73">
        <w:rPr>
          <w:lang w:eastAsia="zh-CN"/>
        </w:rPr>
        <w:t>ario as A can be considered. I</w:t>
      </w:r>
      <w:r>
        <w:rPr>
          <w:lang w:eastAsia="zh-CN"/>
        </w:rPr>
        <w:t>f both scenarios are introduced for PUSCH requirements, we prefer t</w:t>
      </w:r>
      <w:r w:rsidR="008A3F37">
        <w:rPr>
          <w:lang w:eastAsia="zh-CN"/>
        </w:rPr>
        <w:t xml:space="preserve">o define the test applicability </w:t>
      </w:r>
      <w:r w:rsidR="008A3F37">
        <w:rPr>
          <w:rFonts w:hint="eastAsia"/>
          <w:lang w:eastAsia="zh-CN"/>
        </w:rPr>
        <w:t>t</w:t>
      </w:r>
      <w:r w:rsidR="008A3F37">
        <w:rPr>
          <w:lang w:eastAsia="zh-CN"/>
        </w:rPr>
        <w:t xml:space="preserve">o reduce the test effort, only one of them will be selected for BS test based on the manufacturer of </w:t>
      </w:r>
      <w:r w:rsidR="00B37EDC">
        <w:rPr>
          <w:lang w:eastAsia="zh-CN"/>
        </w:rPr>
        <w:t>declaration</w:t>
      </w:r>
    </w:p>
    <w:p w14:paraId="65789CD4" w14:textId="086BC8D7" w:rsidR="003346D3" w:rsidRPr="00A04A99" w:rsidRDefault="003346D3" w:rsidP="003346D3">
      <w:pPr>
        <w:jc w:val="both"/>
        <w:rPr>
          <w:b/>
          <w:lang w:eastAsia="zh-CN"/>
        </w:rPr>
      </w:pPr>
      <w:r>
        <w:rPr>
          <w:b/>
          <w:lang w:eastAsia="zh-CN"/>
        </w:rPr>
        <w:t>Proposal</w:t>
      </w:r>
      <w:r w:rsidRPr="00581304">
        <w:rPr>
          <w:b/>
        </w:rPr>
        <w:t xml:space="preserve"> </w:t>
      </w:r>
      <w:r w:rsidR="00FA2D6D">
        <w:rPr>
          <w:b/>
          <w:lang w:eastAsia="zh-CN"/>
        </w:rPr>
        <w:t>3</w:t>
      </w:r>
      <w:r>
        <w:rPr>
          <w:rFonts w:hint="eastAsia"/>
          <w:b/>
          <w:lang w:eastAsia="zh-CN"/>
        </w:rPr>
        <w:t xml:space="preserve">:  </w:t>
      </w:r>
      <w:r>
        <w:rPr>
          <w:b/>
          <w:lang w:eastAsia="zh-CN"/>
        </w:rPr>
        <w:t xml:space="preserve">Define PUSCH requirement with uni-directional RRH deployment scenario only in scenario A. If both scenarios are introduced for PUSCH requirements, define the test applicability rule to reduce the test effort with only one of them will be selected for testing based on manufacture of declaration. </w:t>
      </w:r>
    </w:p>
    <w:p w14:paraId="6356E4E6" w14:textId="77777777" w:rsidR="002F3AF6" w:rsidRPr="002F3AF6" w:rsidRDefault="002F3AF6" w:rsidP="00563A4B">
      <w:pPr>
        <w:jc w:val="both"/>
        <w:rPr>
          <w:b/>
          <w:lang w:eastAsia="zh-CN"/>
        </w:rPr>
      </w:pPr>
    </w:p>
    <w:p w14:paraId="50D55155" w14:textId="282C46A4" w:rsidR="00053615" w:rsidRPr="00563A4B" w:rsidRDefault="00053615" w:rsidP="00053615">
      <w:pPr>
        <w:jc w:val="both"/>
        <w:rPr>
          <w:b/>
          <w:lang w:eastAsia="zh-CN"/>
        </w:rPr>
      </w:pPr>
      <w:r>
        <w:rPr>
          <w:b/>
          <w:lang w:eastAsia="zh-CN"/>
        </w:rPr>
        <w:t xml:space="preserve">Scenario A – Bi-directional vs Scenario B – Bi-directional </w:t>
      </w:r>
    </w:p>
    <w:p w14:paraId="5E64EF10" w14:textId="16DAA74C" w:rsidR="00563A4B" w:rsidRDefault="00053615" w:rsidP="00563A4B">
      <w:pPr>
        <w:jc w:val="both"/>
        <w:rPr>
          <w:lang w:eastAsia="zh-CN"/>
        </w:rPr>
      </w:pPr>
      <w:r>
        <w:rPr>
          <w:lang w:eastAsia="zh-CN"/>
        </w:rPr>
        <w:t xml:space="preserve">Different with uni-directional RRH deployment scenario, </w:t>
      </w:r>
      <w:r w:rsidR="00075E05">
        <w:rPr>
          <w:lang w:eastAsia="zh-CN"/>
        </w:rPr>
        <w:t>two possible</w:t>
      </w:r>
      <w:r>
        <w:rPr>
          <w:lang w:eastAsia="zh-CN"/>
        </w:rPr>
        <w:t xml:space="preserve"> schemes are proposed to solve the “RRH-site” coverage issue for bi-directional RRH deployment scenario as following</w:t>
      </w:r>
    </w:p>
    <w:p w14:paraId="55E21F06" w14:textId="77777777" w:rsidR="00053615" w:rsidRDefault="00053615" w:rsidP="00053615">
      <w:pPr>
        <w:jc w:val="center"/>
        <w:rPr>
          <w:b/>
          <w:lang w:eastAsia="zh-CN"/>
        </w:rPr>
      </w:pPr>
      <w:r w:rsidRPr="00053615">
        <w:rPr>
          <w:b/>
          <w:noProof/>
          <w:lang w:eastAsia="zh-CN"/>
        </w:rPr>
        <w:lastRenderedPageBreak/>
        <w:drawing>
          <wp:inline distT="0" distB="0" distL="0" distR="0" wp14:anchorId="2B05BBC8" wp14:editId="6228E4E5">
            <wp:extent cx="3948889" cy="2110105"/>
            <wp:effectExtent l="0" t="0" r="0" b="0"/>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pic:cNvPicPr>
                      <a:picLocks noChangeAspect="1"/>
                    </pic:cNvPicPr>
                  </pic:nvPicPr>
                  <pic:blipFill>
                    <a:blip r:embed="rId10"/>
                    <a:stretch>
                      <a:fillRect/>
                    </a:stretch>
                  </pic:blipFill>
                  <pic:spPr>
                    <a:xfrm>
                      <a:off x="0" y="0"/>
                      <a:ext cx="3985539" cy="2129689"/>
                    </a:xfrm>
                    <a:prstGeom prst="rect">
                      <a:avLst/>
                    </a:prstGeom>
                  </pic:spPr>
                </pic:pic>
              </a:graphicData>
            </a:graphic>
          </wp:inline>
        </w:drawing>
      </w:r>
    </w:p>
    <w:p w14:paraId="7BF95177" w14:textId="45F9D2DA" w:rsidR="00053615" w:rsidRDefault="00053615" w:rsidP="00053615">
      <w:pPr>
        <w:jc w:val="center"/>
        <w:rPr>
          <w:b/>
          <w:lang w:eastAsia="zh-CN"/>
        </w:rPr>
      </w:pPr>
      <w:r>
        <w:rPr>
          <w:lang w:eastAsia="zh-CN"/>
        </w:rPr>
        <w:t>Scheme 1- connecting to 2</w:t>
      </w:r>
      <w:r w:rsidRPr="00053615">
        <w:rPr>
          <w:vertAlign w:val="superscript"/>
          <w:lang w:eastAsia="zh-CN"/>
        </w:rPr>
        <w:t>nd</w:t>
      </w:r>
      <w:r>
        <w:rPr>
          <w:lang w:eastAsia="zh-CN"/>
        </w:rPr>
        <w:t xml:space="preserve"> –</w:t>
      </w:r>
      <w:r w:rsidR="005B60B3">
        <w:rPr>
          <w:lang w:eastAsia="zh-CN"/>
        </w:rPr>
        <w:t>Nearest RRH</w:t>
      </w:r>
    </w:p>
    <w:p w14:paraId="5DBF4EA4" w14:textId="5ECD105B" w:rsidR="00053615" w:rsidRDefault="00053615" w:rsidP="00053615">
      <w:pPr>
        <w:jc w:val="center"/>
        <w:rPr>
          <w:b/>
          <w:lang w:eastAsia="zh-CN"/>
        </w:rPr>
      </w:pPr>
      <w:r w:rsidRPr="00053615">
        <w:rPr>
          <w:b/>
          <w:noProof/>
          <w:lang w:eastAsia="zh-CN"/>
        </w:rPr>
        <w:drawing>
          <wp:inline distT="0" distB="0" distL="0" distR="0" wp14:anchorId="1D0BFF0F" wp14:editId="047E0A86">
            <wp:extent cx="4210050" cy="2039398"/>
            <wp:effectExtent l="0" t="0" r="0" b="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pic:cNvPicPr>
                  </pic:nvPicPr>
                  <pic:blipFill>
                    <a:blip r:embed="rId11"/>
                    <a:stretch>
                      <a:fillRect/>
                    </a:stretch>
                  </pic:blipFill>
                  <pic:spPr>
                    <a:xfrm>
                      <a:off x="0" y="0"/>
                      <a:ext cx="4224735" cy="2046511"/>
                    </a:xfrm>
                    <a:prstGeom prst="rect">
                      <a:avLst/>
                    </a:prstGeom>
                  </pic:spPr>
                </pic:pic>
              </a:graphicData>
            </a:graphic>
          </wp:inline>
        </w:drawing>
      </w:r>
    </w:p>
    <w:p w14:paraId="1C1AC72B" w14:textId="5E9F65B4" w:rsidR="005B60B3" w:rsidRPr="005B60B3" w:rsidRDefault="005B60B3" w:rsidP="001C1286">
      <w:pPr>
        <w:jc w:val="center"/>
        <w:rPr>
          <w:rFonts w:hint="eastAsia"/>
          <w:b/>
          <w:lang w:eastAsia="zh-CN"/>
        </w:rPr>
      </w:pPr>
      <w:r>
        <w:rPr>
          <w:lang w:eastAsia="zh-CN"/>
        </w:rPr>
        <w:t>Scheme 2- connecting to Nearest RRH except coverage hole</w:t>
      </w:r>
    </w:p>
    <w:p w14:paraId="762AD3AA" w14:textId="08F48F57" w:rsidR="005B60B3" w:rsidRPr="005B60B3" w:rsidRDefault="005B60B3" w:rsidP="00563A4B">
      <w:pPr>
        <w:jc w:val="both"/>
        <w:rPr>
          <w:lang w:eastAsia="zh-CN"/>
        </w:rPr>
      </w:pPr>
      <w:r>
        <w:rPr>
          <w:rFonts w:hint="eastAsia"/>
          <w:lang w:eastAsia="zh-CN"/>
        </w:rPr>
        <w:t>F</w:t>
      </w:r>
      <w:r>
        <w:rPr>
          <w:lang w:eastAsia="zh-CN"/>
        </w:rPr>
        <w:t>or scheme 1, UE will be served by the 2</w:t>
      </w:r>
      <w:r w:rsidRPr="005B60B3">
        <w:rPr>
          <w:vertAlign w:val="superscript"/>
          <w:lang w:eastAsia="zh-CN"/>
        </w:rPr>
        <w:t>nd</w:t>
      </w:r>
      <w:r>
        <w:rPr>
          <w:lang w:eastAsia="zh-CN"/>
        </w:rPr>
        <w:t xml:space="preserve"> nearest RRH.</w:t>
      </w:r>
      <w:r w:rsidR="00704E32">
        <w:rPr>
          <w:lang w:eastAsia="zh-CN"/>
        </w:rPr>
        <w:t xml:space="preserve"> Generally, the Doppler shift</w:t>
      </w:r>
      <w:r w:rsidR="00075E05">
        <w:rPr>
          <w:lang w:eastAsia="zh-CN"/>
        </w:rPr>
        <w:t xml:space="preserve"> observed by RRH is same with that in U</w:t>
      </w:r>
      <w:r w:rsidR="00704E32">
        <w:rPr>
          <w:lang w:eastAsia="zh-CN"/>
        </w:rPr>
        <w:t xml:space="preserve">ni-directional, </w:t>
      </w:r>
      <w:r w:rsidR="00F60208">
        <w:rPr>
          <w:lang w:eastAsia="zh-CN"/>
        </w:rPr>
        <w:t>except</w:t>
      </w:r>
      <w:r w:rsidR="00704E32">
        <w:rPr>
          <w:lang w:eastAsia="zh-CN"/>
        </w:rPr>
        <w:t xml:space="preserve"> for the range from Ds/2 to Ds*3/2, where UE will be served by adjacent RRH</w:t>
      </w:r>
      <w:r w:rsidR="00075E05">
        <w:rPr>
          <w:lang w:eastAsia="zh-CN"/>
        </w:rPr>
        <w:t>.</w:t>
      </w:r>
      <w:r w:rsidR="006E4031">
        <w:rPr>
          <w:lang w:eastAsia="zh-CN"/>
        </w:rPr>
        <w:t xml:space="preserve"> </w:t>
      </w:r>
      <w:r w:rsidR="00704E32">
        <w:rPr>
          <w:lang w:eastAsia="zh-CN"/>
        </w:rPr>
        <w:t xml:space="preserve">  </w:t>
      </w:r>
    </w:p>
    <w:p w14:paraId="20621E8F" w14:textId="76870CE7" w:rsidR="005B60B3" w:rsidRDefault="005B60B3" w:rsidP="00563A4B">
      <w:pPr>
        <w:jc w:val="both"/>
        <w:rPr>
          <w:lang w:eastAsia="zh-CN"/>
        </w:rPr>
      </w:pPr>
      <w:r>
        <w:rPr>
          <w:rFonts w:hint="eastAsia"/>
          <w:lang w:eastAsia="zh-CN"/>
        </w:rPr>
        <w:t>F</w:t>
      </w:r>
      <w:r>
        <w:rPr>
          <w:lang w:eastAsia="zh-CN"/>
        </w:rPr>
        <w:t>or scheme 2, UE will be served by the nearest RRH</w:t>
      </w:r>
      <w:r w:rsidR="00D42116">
        <w:rPr>
          <w:lang w:eastAsia="zh-CN"/>
        </w:rPr>
        <w:t>. Similarly, the D</w:t>
      </w:r>
      <w:r w:rsidR="00075E05">
        <w:rPr>
          <w:lang w:eastAsia="zh-CN"/>
        </w:rPr>
        <w:t xml:space="preserve">oppler shift </w:t>
      </w:r>
      <w:r w:rsidR="00075E05">
        <w:rPr>
          <w:lang w:eastAsia="zh-CN"/>
        </w:rPr>
        <w:t>observed by RRH</w:t>
      </w:r>
      <w:r w:rsidR="00075E05">
        <w:rPr>
          <w:lang w:eastAsia="zh-CN"/>
        </w:rPr>
        <w:t xml:space="preserve"> is same with that in U</w:t>
      </w:r>
      <w:r w:rsidR="00D42116">
        <w:rPr>
          <w:lang w:eastAsia="zh-CN"/>
        </w:rPr>
        <w:t>ni-directional before served RRH switching.</w:t>
      </w:r>
      <w:r w:rsidR="00B40366">
        <w:rPr>
          <w:lang w:eastAsia="zh-CN"/>
        </w:rPr>
        <w:t xml:space="preserve"> </w:t>
      </w:r>
      <w:r w:rsidR="00D42116">
        <w:rPr>
          <w:lang w:eastAsia="zh-CN"/>
        </w:rPr>
        <w:t xml:space="preserve">  </w:t>
      </w:r>
    </w:p>
    <w:p w14:paraId="3606F746" w14:textId="54682780" w:rsidR="00075E05" w:rsidRDefault="00075E05" w:rsidP="00563A4B">
      <w:pPr>
        <w:jc w:val="both"/>
        <w:rPr>
          <w:lang w:eastAsia="zh-CN"/>
        </w:rPr>
      </w:pPr>
      <w:r>
        <w:rPr>
          <w:lang w:eastAsia="zh-CN"/>
        </w:rPr>
        <w:t xml:space="preserve">The following are the Doppler shift </w:t>
      </w:r>
      <w:r>
        <w:rPr>
          <w:lang w:eastAsia="zh-CN"/>
        </w:rPr>
        <w:t>trajectory</w:t>
      </w:r>
      <w:r>
        <w:rPr>
          <w:lang w:eastAsia="zh-CN"/>
        </w:rPr>
        <w:t xml:space="preserve"> for these two schemes</w:t>
      </w:r>
    </w:p>
    <w:tbl>
      <w:tblPr>
        <w:tblW w:w="4919" w:type="pct"/>
        <w:jc w:val="center"/>
        <w:tblLayout w:type="fixed"/>
        <w:tblCellMar>
          <w:left w:w="0" w:type="dxa"/>
          <w:right w:w="0" w:type="dxa"/>
        </w:tblCellMar>
        <w:tblLook w:val="0420" w:firstRow="1" w:lastRow="0" w:firstColumn="0" w:lastColumn="0" w:noHBand="0" w:noVBand="1"/>
      </w:tblPr>
      <w:tblGrid>
        <w:gridCol w:w="4455"/>
        <w:gridCol w:w="4734"/>
      </w:tblGrid>
      <w:tr w:rsidR="00B14303" w:rsidRPr="00F17879" w14:paraId="2B986620" w14:textId="77777777" w:rsidTr="00E369EF">
        <w:trPr>
          <w:trHeight w:val="179"/>
          <w:jc w:val="center"/>
        </w:trPr>
        <w:tc>
          <w:tcPr>
            <w:tcW w:w="2424"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tcPr>
          <w:p w14:paraId="30D82D3B" w14:textId="494E2FE9" w:rsidR="00B14303" w:rsidRPr="00570C56" w:rsidRDefault="00570C56" w:rsidP="00255B90">
            <w:pPr>
              <w:jc w:val="center"/>
              <w:rPr>
                <w:lang w:eastAsia="zh-CN"/>
              </w:rPr>
            </w:pPr>
            <w:r>
              <w:rPr>
                <w:lang w:eastAsia="zh-CN"/>
              </w:rPr>
              <w:t>Scheme 1</w:t>
            </w:r>
          </w:p>
        </w:tc>
        <w:tc>
          <w:tcPr>
            <w:tcW w:w="2576"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tcPr>
          <w:p w14:paraId="704BEB8D" w14:textId="19637975" w:rsidR="00B14303" w:rsidRPr="00570C56" w:rsidRDefault="00570C56" w:rsidP="00255B90">
            <w:pPr>
              <w:jc w:val="center"/>
              <w:rPr>
                <w:lang w:eastAsia="zh-CN"/>
              </w:rPr>
            </w:pPr>
            <w:r>
              <w:rPr>
                <w:lang w:eastAsia="zh-CN"/>
              </w:rPr>
              <w:t>Scheme 2</w:t>
            </w:r>
          </w:p>
        </w:tc>
      </w:tr>
      <w:tr w:rsidR="00B14303" w:rsidRPr="00F17879" w14:paraId="6ABB29C0" w14:textId="77777777" w:rsidTr="00E369EF">
        <w:trPr>
          <w:trHeight w:val="3696"/>
          <w:jc w:val="center"/>
        </w:trPr>
        <w:tc>
          <w:tcPr>
            <w:tcW w:w="2424" w:type="pct"/>
            <w:tcBorders>
              <w:top w:val="single" w:sz="8" w:space="0" w:color="000000"/>
              <w:left w:val="single" w:sz="8" w:space="0" w:color="000000"/>
              <w:bottom w:val="single" w:sz="8" w:space="0" w:color="000000"/>
              <w:right w:val="single" w:sz="8" w:space="0" w:color="000000"/>
            </w:tcBorders>
            <w:tcMar>
              <w:top w:w="78" w:type="dxa"/>
              <w:left w:w="156" w:type="dxa"/>
              <w:bottom w:w="78" w:type="dxa"/>
              <w:right w:w="156" w:type="dxa"/>
            </w:tcMar>
          </w:tcPr>
          <w:p w14:paraId="6729ABD5" w14:textId="6CA44871" w:rsidR="00B14303" w:rsidRPr="00B40366" w:rsidRDefault="00570C56" w:rsidP="00255B90">
            <w:pPr>
              <w:jc w:val="center"/>
              <w:rPr>
                <w:highlight w:val="yellow"/>
                <w:lang w:eastAsia="zh-CN"/>
              </w:rPr>
            </w:pPr>
            <w:r w:rsidRPr="00CB5982">
              <w:rPr>
                <w:rFonts w:asciiTheme="minorHAnsi" w:hAnsiTheme="minorHAnsi" w:cstheme="minorHAnsi"/>
                <w:noProof/>
                <w:lang w:eastAsia="zh-CN"/>
              </w:rPr>
              <w:lastRenderedPageBreak/>
              <w:drawing>
                <wp:inline distT="0" distB="0" distL="0" distR="0" wp14:anchorId="757C07AA" wp14:editId="01D03A05">
                  <wp:extent cx="2422869" cy="211963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51761" cy="2144906"/>
                          </a:xfrm>
                          <a:prstGeom prst="rect">
                            <a:avLst/>
                          </a:prstGeom>
                          <a:noFill/>
                          <a:ln>
                            <a:noFill/>
                          </a:ln>
                        </pic:spPr>
                      </pic:pic>
                    </a:graphicData>
                  </a:graphic>
                </wp:inline>
              </w:drawing>
            </w:r>
          </w:p>
        </w:tc>
        <w:tc>
          <w:tcPr>
            <w:tcW w:w="2576" w:type="pct"/>
            <w:tcBorders>
              <w:top w:val="single" w:sz="8" w:space="0" w:color="000000"/>
              <w:left w:val="single" w:sz="8" w:space="0" w:color="000000"/>
              <w:bottom w:val="single" w:sz="8" w:space="0" w:color="000000"/>
              <w:right w:val="single" w:sz="8" w:space="0" w:color="000000"/>
            </w:tcBorders>
            <w:tcMar>
              <w:top w:w="78" w:type="dxa"/>
              <w:left w:w="156" w:type="dxa"/>
              <w:bottom w:w="78" w:type="dxa"/>
              <w:right w:w="156" w:type="dxa"/>
            </w:tcMar>
          </w:tcPr>
          <w:p w14:paraId="7919B82A" w14:textId="4C9A9F5E" w:rsidR="00B14303" w:rsidRPr="00B40366" w:rsidRDefault="00570C56" w:rsidP="00255B90">
            <w:pPr>
              <w:jc w:val="center"/>
              <w:rPr>
                <w:highlight w:val="yellow"/>
                <w:lang w:eastAsia="zh-CN"/>
              </w:rPr>
            </w:pPr>
            <w:r w:rsidRPr="00FE704A">
              <w:rPr>
                <w:rFonts w:asciiTheme="minorHAnsi" w:hAnsiTheme="minorHAnsi" w:cstheme="minorHAnsi" w:hint="eastAsia"/>
                <w:noProof/>
                <w:lang w:eastAsia="zh-CN"/>
              </w:rPr>
              <w:drawing>
                <wp:inline distT="0" distB="0" distL="0" distR="0" wp14:anchorId="62E0A98B" wp14:editId="5FD535E0">
                  <wp:extent cx="2821878" cy="2245995"/>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4920" cy="2256375"/>
                          </a:xfrm>
                          <a:prstGeom prst="rect">
                            <a:avLst/>
                          </a:prstGeom>
                          <a:noFill/>
                          <a:ln>
                            <a:noFill/>
                          </a:ln>
                        </pic:spPr>
                      </pic:pic>
                    </a:graphicData>
                  </a:graphic>
                </wp:inline>
              </w:drawing>
            </w:r>
            <w:r w:rsidR="00B14303" w:rsidRPr="00B40366">
              <w:rPr>
                <w:highlight w:val="yellow"/>
                <w:lang w:eastAsia="zh-CN"/>
              </w:rPr>
              <w:t xml:space="preserve"> </w:t>
            </w:r>
          </w:p>
        </w:tc>
      </w:tr>
    </w:tbl>
    <w:p w14:paraId="179EC63D" w14:textId="77777777" w:rsidR="00B14303" w:rsidRPr="00B14303" w:rsidRDefault="00B14303" w:rsidP="00563A4B">
      <w:pPr>
        <w:jc w:val="both"/>
        <w:rPr>
          <w:lang w:eastAsia="zh-CN"/>
        </w:rPr>
      </w:pPr>
    </w:p>
    <w:p w14:paraId="790FA2BE" w14:textId="77CCC14E" w:rsidR="00311452" w:rsidRDefault="00704E32" w:rsidP="00563A4B">
      <w:pPr>
        <w:jc w:val="both"/>
        <w:rPr>
          <w:b/>
          <w:lang w:eastAsia="zh-CN"/>
        </w:rPr>
      </w:pPr>
      <w:r>
        <w:rPr>
          <w:b/>
          <w:lang w:eastAsia="zh-CN"/>
        </w:rPr>
        <w:t>Observation</w:t>
      </w:r>
      <w:r w:rsidRPr="00581304">
        <w:rPr>
          <w:b/>
        </w:rPr>
        <w:t xml:space="preserve"> </w:t>
      </w:r>
      <w:r>
        <w:rPr>
          <w:rFonts w:hint="eastAsia"/>
          <w:b/>
          <w:lang w:eastAsia="zh-CN"/>
        </w:rPr>
        <w:t xml:space="preserve">1:  </w:t>
      </w:r>
      <w:r>
        <w:rPr>
          <w:b/>
          <w:lang w:eastAsia="zh-CN"/>
        </w:rPr>
        <w:t xml:space="preserve">For </w:t>
      </w:r>
      <w:r w:rsidR="00075E05">
        <w:rPr>
          <w:b/>
          <w:lang w:eastAsia="zh-CN"/>
        </w:rPr>
        <w:t xml:space="preserve">served </w:t>
      </w:r>
      <w:r>
        <w:rPr>
          <w:b/>
          <w:lang w:eastAsia="zh-CN"/>
        </w:rPr>
        <w:t xml:space="preserve">RRH k, </w:t>
      </w:r>
      <w:r w:rsidRPr="00704E32">
        <w:rPr>
          <w:b/>
          <w:lang w:eastAsia="zh-CN"/>
        </w:rPr>
        <w:t>Doppler</w:t>
      </w:r>
      <w:r>
        <w:rPr>
          <w:b/>
          <w:lang w:eastAsia="zh-CN"/>
        </w:rPr>
        <w:t xml:space="preserve"> </w:t>
      </w:r>
      <w:r w:rsidRPr="00704E32">
        <w:rPr>
          <w:b/>
          <w:lang w:eastAsia="zh-CN"/>
        </w:rPr>
        <w:t>shift trajectory</w:t>
      </w:r>
      <w:r w:rsidR="00FA2D6D">
        <w:rPr>
          <w:b/>
          <w:lang w:eastAsia="zh-CN"/>
        </w:rPr>
        <w:t xml:space="preserve"> in Bi-directional is</w:t>
      </w:r>
      <w:r>
        <w:rPr>
          <w:b/>
          <w:lang w:eastAsia="zh-CN"/>
        </w:rPr>
        <w:t xml:space="preserve"> </w:t>
      </w:r>
      <w:r w:rsidR="00311452">
        <w:rPr>
          <w:b/>
          <w:lang w:eastAsia="zh-CN"/>
        </w:rPr>
        <w:t xml:space="preserve">divided with two noncontiguous segments </w:t>
      </w:r>
    </w:p>
    <w:p w14:paraId="1C7214D5" w14:textId="783388E5" w:rsidR="00B40366" w:rsidRPr="007C45E9" w:rsidRDefault="00F60208" w:rsidP="00563A4B">
      <w:pPr>
        <w:jc w:val="both"/>
        <w:rPr>
          <w:b/>
          <w:lang w:eastAsia="zh-CN"/>
        </w:rPr>
      </w:pPr>
      <w:r>
        <w:rPr>
          <w:b/>
          <w:lang w:eastAsia="zh-CN"/>
        </w:rPr>
        <w:t xml:space="preserve">Observation 2:  For </w:t>
      </w:r>
      <w:r w:rsidR="00075E05">
        <w:rPr>
          <w:b/>
          <w:lang w:eastAsia="zh-CN"/>
        </w:rPr>
        <w:t xml:space="preserve">served </w:t>
      </w:r>
      <w:r>
        <w:rPr>
          <w:b/>
          <w:lang w:eastAsia="zh-CN"/>
        </w:rPr>
        <w:t>RRH k, Doppler shift trajectory</w:t>
      </w:r>
      <w:r w:rsidR="00FA2D6D">
        <w:rPr>
          <w:b/>
          <w:lang w:eastAsia="zh-CN"/>
        </w:rPr>
        <w:t xml:space="preserve"> </w:t>
      </w:r>
      <w:r w:rsidR="00FA2D6D">
        <w:rPr>
          <w:b/>
          <w:lang w:eastAsia="zh-CN"/>
        </w:rPr>
        <w:t>in Bi-directional</w:t>
      </w:r>
      <w:r>
        <w:rPr>
          <w:b/>
          <w:lang w:eastAsia="zh-CN"/>
        </w:rPr>
        <w:t xml:space="preserve"> is</w:t>
      </w:r>
      <w:r w:rsidR="00311452">
        <w:rPr>
          <w:b/>
          <w:lang w:eastAsia="zh-CN"/>
        </w:rPr>
        <w:t xml:space="preserve"> divided with three noncontiguous segments</w:t>
      </w:r>
    </w:p>
    <w:p w14:paraId="49699F78" w14:textId="2BA01874" w:rsidR="007C45E9" w:rsidRDefault="00B40366" w:rsidP="00B40366">
      <w:pPr>
        <w:jc w:val="both"/>
        <w:rPr>
          <w:lang w:eastAsia="zh-CN"/>
        </w:rPr>
      </w:pPr>
      <w:r>
        <w:rPr>
          <w:lang w:eastAsia="zh-CN"/>
        </w:rPr>
        <w:t xml:space="preserve">For each Doppler shift trajectory segment, the BS receiver </w:t>
      </w:r>
      <w:r w:rsidR="00075E05">
        <w:rPr>
          <w:lang w:eastAsia="zh-CN"/>
        </w:rPr>
        <w:t>processing is same as that in Uni</w:t>
      </w:r>
      <w:r>
        <w:rPr>
          <w:lang w:eastAsia="zh-CN"/>
        </w:rPr>
        <w:t xml:space="preserve">-directional scenario. </w:t>
      </w:r>
      <w:r w:rsidR="007B29C8">
        <w:rPr>
          <w:lang w:eastAsia="zh-CN"/>
        </w:rPr>
        <w:t>T</w:t>
      </w:r>
      <w:r>
        <w:rPr>
          <w:lang w:eastAsia="zh-CN"/>
        </w:rPr>
        <w:t xml:space="preserve">he </w:t>
      </w:r>
      <w:r w:rsidR="007B29C8">
        <w:rPr>
          <w:lang w:eastAsia="zh-CN"/>
        </w:rPr>
        <w:t>performance in</w:t>
      </w:r>
      <w:r>
        <w:rPr>
          <w:lang w:eastAsia="zh-CN"/>
        </w:rPr>
        <w:t xml:space="preserve"> Bi-directional scenario</w:t>
      </w:r>
      <w:r w:rsidR="007B29C8">
        <w:rPr>
          <w:lang w:eastAsia="zh-CN"/>
        </w:rPr>
        <w:t xml:space="preserve"> for each Doppler shift trajectory segments</w:t>
      </w:r>
      <w:r>
        <w:rPr>
          <w:lang w:eastAsia="zh-CN"/>
        </w:rPr>
        <w:t xml:space="preserve"> can be verified by </w:t>
      </w:r>
      <w:r w:rsidR="00075E05">
        <w:rPr>
          <w:lang w:eastAsia="zh-CN"/>
        </w:rPr>
        <w:t>the single-tap performance in Un</w:t>
      </w:r>
      <w:r w:rsidR="007B29C8">
        <w:rPr>
          <w:lang w:eastAsia="zh-CN"/>
        </w:rPr>
        <w:t xml:space="preserve">i-directional scenario. Therefore, </w:t>
      </w:r>
      <w:r w:rsidR="00914435">
        <w:rPr>
          <w:lang w:eastAsia="zh-CN"/>
        </w:rPr>
        <w:t>there is no necessary to define the requirement with bi-directional for each contiguous segments.</w:t>
      </w:r>
    </w:p>
    <w:p w14:paraId="728AEC10" w14:textId="762A1022" w:rsidR="00E23B10" w:rsidRPr="00134E85" w:rsidRDefault="00E23B10" w:rsidP="00B40366">
      <w:pPr>
        <w:jc w:val="both"/>
        <w:rPr>
          <w:b/>
          <w:lang w:eastAsia="zh-CN"/>
        </w:rPr>
      </w:pPr>
      <w:r>
        <w:rPr>
          <w:b/>
          <w:lang w:eastAsia="zh-CN"/>
        </w:rPr>
        <w:t xml:space="preserve">Observation 3:  </w:t>
      </w:r>
      <w:r w:rsidR="00134E85" w:rsidRPr="00134E85">
        <w:rPr>
          <w:b/>
          <w:lang w:eastAsia="zh-CN"/>
        </w:rPr>
        <w:t xml:space="preserve">The performance in Bi-directional scenario for each Doppler shift trajectory segments can be verified by </w:t>
      </w:r>
      <w:r w:rsidR="00075E05">
        <w:rPr>
          <w:b/>
          <w:lang w:eastAsia="zh-CN"/>
        </w:rPr>
        <w:t>the single-tap performance in Uni</w:t>
      </w:r>
      <w:r w:rsidR="00134E85" w:rsidRPr="00134E85">
        <w:rPr>
          <w:b/>
          <w:lang w:eastAsia="zh-CN"/>
        </w:rPr>
        <w:t>-directional scenario</w:t>
      </w:r>
    </w:p>
    <w:p w14:paraId="252EEB62" w14:textId="1B506FBF" w:rsidR="00FA2D6D" w:rsidRDefault="00421755" w:rsidP="00B40366">
      <w:pPr>
        <w:jc w:val="both"/>
        <w:rPr>
          <w:lang w:eastAsia="zh-CN"/>
        </w:rPr>
      </w:pPr>
      <w:r>
        <w:rPr>
          <w:lang w:eastAsia="zh-CN"/>
        </w:rPr>
        <w:t>Base</w:t>
      </w:r>
      <w:r w:rsidR="00914435">
        <w:rPr>
          <w:lang w:eastAsia="zh-CN"/>
        </w:rPr>
        <w:t>d</w:t>
      </w:r>
      <w:r>
        <w:rPr>
          <w:lang w:eastAsia="zh-CN"/>
        </w:rPr>
        <w:t xml:space="preserve"> on the Doppler shift trajectory, for example, from the range Ds/2 to Ds*3/2 in scheme 1-1, UE is not served by RRH </w:t>
      </w:r>
      <w:r w:rsidR="00075E05">
        <w:rPr>
          <w:lang w:eastAsia="zh-CN"/>
        </w:rPr>
        <w:t xml:space="preserve">2. </w:t>
      </w:r>
      <w:r w:rsidR="00BD2271">
        <w:rPr>
          <w:lang w:eastAsia="zh-CN"/>
        </w:rPr>
        <w:t xml:space="preserve">This during time will be up to </w:t>
      </w:r>
      <w:r w:rsidR="00914435">
        <w:rPr>
          <w:lang w:eastAsia="zh-CN"/>
        </w:rPr>
        <w:t>7.2ms for RRH2. After during time,</w:t>
      </w:r>
      <w:r w:rsidR="001B1F8C">
        <w:rPr>
          <w:lang w:eastAsia="zh-CN"/>
        </w:rPr>
        <w:t xml:space="preserve"> UE is served by RRH2. </w:t>
      </w:r>
      <w:r w:rsidR="00075E05">
        <w:rPr>
          <w:lang w:eastAsia="zh-CN"/>
        </w:rPr>
        <w:t>From the BS conformance test perspective, it may be not realistic to define PUSCH requirement with non-contiguous Doppler shift trajectory</w:t>
      </w:r>
      <w:r w:rsidR="00FA2D6D">
        <w:rPr>
          <w:lang w:eastAsia="zh-CN"/>
        </w:rPr>
        <w:t xml:space="preserve">. </w:t>
      </w:r>
    </w:p>
    <w:p w14:paraId="77DBA4F6" w14:textId="59B77202" w:rsidR="00FA2D6D" w:rsidRDefault="00FA2D6D" w:rsidP="00B40366">
      <w:pPr>
        <w:jc w:val="both"/>
        <w:rPr>
          <w:rFonts w:hint="eastAsia"/>
          <w:lang w:eastAsia="zh-CN"/>
        </w:rPr>
      </w:pPr>
      <w:r>
        <w:rPr>
          <w:lang w:eastAsia="zh-CN"/>
        </w:rPr>
        <w:t xml:space="preserve">Since the test purpose is to verify the proper receiver processing for frequency offset tracking, to simplify the test procedure, define PUSCH requirement with contiguous Doppler shift trajectory.  </w:t>
      </w:r>
    </w:p>
    <w:p w14:paraId="61B2700C" w14:textId="15DD1725" w:rsidR="00E51DCE" w:rsidRDefault="00E51DCE" w:rsidP="00B40366">
      <w:pPr>
        <w:jc w:val="both"/>
        <w:rPr>
          <w:lang w:eastAsia="zh-CN"/>
        </w:rPr>
      </w:pPr>
      <w:r>
        <w:rPr>
          <w:lang w:eastAsia="zh-CN"/>
        </w:rPr>
        <w:t xml:space="preserve">If regarding multiple RRH as an integration unit, </w:t>
      </w:r>
      <w:r w:rsidR="00E23B10">
        <w:rPr>
          <w:lang w:eastAsia="zh-CN"/>
        </w:rPr>
        <w:t xml:space="preserve">same with UE side, </w:t>
      </w:r>
      <w:r>
        <w:rPr>
          <w:lang w:eastAsia="zh-CN"/>
        </w:rPr>
        <w:t xml:space="preserve">the </w:t>
      </w:r>
      <w:r w:rsidR="001F135B" w:rsidRPr="001F135B">
        <w:rPr>
          <w:lang w:eastAsia="zh-CN"/>
        </w:rPr>
        <w:t>equivalent</w:t>
      </w:r>
      <w:r w:rsidR="001F135B">
        <w:rPr>
          <w:lang w:eastAsia="zh-CN"/>
        </w:rPr>
        <w:t xml:space="preserve"> </w:t>
      </w:r>
      <w:r>
        <w:rPr>
          <w:lang w:eastAsia="zh-CN"/>
        </w:rPr>
        <w:t xml:space="preserve">Doppler shift trajectory observed </w:t>
      </w:r>
      <w:r w:rsidR="001F135B">
        <w:rPr>
          <w:lang w:eastAsia="zh-CN"/>
        </w:rPr>
        <w:t xml:space="preserve">by RRH </w:t>
      </w:r>
      <w:r>
        <w:rPr>
          <w:lang w:eastAsia="zh-CN"/>
        </w:rPr>
        <w:t xml:space="preserve">as a contiguous variation as    </w:t>
      </w:r>
    </w:p>
    <w:p w14:paraId="5A7502D8" w14:textId="04A6D649" w:rsidR="007C45E9" w:rsidRDefault="007C45E9" w:rsidP="00E23B10">
      <w:pPr>
        <w:jc w:val="center"/>
        <w:rPr>
          <w:lang w:eastAsia="zh-CN"/>
        </w:rPr>
      </w:pPr>
    </w:p>
    <w:tbl>
      <w:tblPr>
        <w:tblW w:w="4801" w:type="pct"/>
        <w:jc w:val="center"/>
        <w:tblLayout w:type="fixed"/>
        <w:tblCellMar>
          <w:left w:w="0" w:type="dxa"/>
          <w:right w:w="0" w:type="dxa"/>
        </w:tblCellMar>
        <w:tblLook w:val="0420" w:firstRow="1" w:lastRow="0" w:firstColumn="0" w:lastColumn="0" w:noHBand="0" w:noVBand="1"/>
      </w:tblPr>
      <w:tblGrid>
        <w:gridCol w:w="4348"/>
        <w:gridCol w:w="4620"/>
      </w:tblGrid>
      <w:tr w:rsidR="00570C56" w:rsidRPr="00F17879" w14:paraId="676FF80F" w14:textId="77777777" w:rsidTr="00E369EF">
        <w:trPr>
          <w:trHeight w:val="195"/>
          <w:jc w:val="center"/>
        </w:trPr>
        <w:tc>
          <w:tcPr>
            <w:tcW w:w="2424"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tcPr>
          <w:p w14:paraId="2C5F49F1" w14:textId="16548B55" w:rsidR="00570C56" w:rsidRPr="00570C56" w:rsidRDefault="00570C56" w:rsidP="00FA1D4F">
            <w:pPr>
              <w:jc w:val="center"/>
              <w:rPr>
                <w:lang w:eastAsia="zh-CN"/>
              </w:rPr>
            </w:pPr>
            <w:r>
              <w:rPr>
                <w:lang w:eastAsia="zh-CN"/>
              </w:rPr>
              <w:t>Scheme 1</w:t>
            </w:r>
          </w:p>
        </w:tc>
        <w:tc>
          <w:tcPr>
            <w:tcW w:w="2576"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tcPr>
          <w:p w14:paraId="5EA47D83" w14:textId="53E93EF2" w:rsidR="00570C56" w:rsidRPr="00570C56" w:rsidRDefault="00570C56" w:rsidP="00FA1D4F">
            <w:pPr>
              <w:jc w:val="center"/>
              <w:rPr>
                <w:lang w:eastAsia="zh-CN"/>
              </w:rPr>
            </w:pPr>
            <w:r>
              <w:rPr>
                <w:lang w:eastAsia="zh-CN"/>
              </w:rPr>
              <w:t>Scheme 2</w:t>
            </w:r>
          </w:p>
        </w:tc>
      </w:tr>
      <w:tr w:rsidR="00570C56" w:rsidRPr="00F17879" w14:paraId="1496B6E0" w14:textId="77777777" w:rsidTr="00E369EF">
        <w:trPr>
          <w:trHeight w:val="4011"/>
          <w:jc w:val="center"/>
        </w:trPr>
        <w:tc>
          <w:tcPr>
            <w:tcW w:w="2424" w:type="pct"/>
            <w:tcBorders>
              <w:top w:val="single" w:sz="8" w:space="0" w:color="000000"/>
              <w:left w:val="single" w:sz="8" w:space="0" w:color="000000"/>
              <w:bottom w:val="single" w:sz="8" w:space="0" w:color="000000"/>
              <w:right w:val="single" w:sz="8" w:space="0" w:color="000000"/>
            </w:tcBorders>
            <w:tcMar>
              <w:top w:w="78" w:type="dxa"/>
              <w:left w:w="156" w:type="dxa"/>
              <w:bottom w:w="78" w:type="dxa"/>
              <w:right w:w="156" w:type="dxa"/>
            </w:tcMar>
          </w:tcPr>
          <w:p w14:paraId="4D8C3FC0" w14:textId="0F776CCA" w:rsidR="00570C56" w:rsidRPr="00B40366" w:rsidRDefault="00570C56" w:rsidP="00FA1D4F">
            <w:pPr>
              <w:jc w:val="center"/>
              <w:rPr>
                <w:highlight w:val="yellow"/>
                <w:lang w:eastAsia="zh-CN"/>
              </w:rPr>
            </w:pPr>
            <w:r w:rsidRPr="00C51090">
              <w:rPr>
                <w:rFonts w:asciiTheme="minorHAnsi" w:hAnsiTheme="minorHAnsi" w:cstheme="minorHAnsi"/>
                <w:noProof/>
                <w:color w:val="000000"/>
                <w:lang w:eastAsia="zh-CN"/>
              </w:rPr>
              <w:lastRenderedPageBreak/>
              <w:drawing>
                <wp:inline distT="0" distB="0" distL="0" distR="0" wp14:anchorId="739532AF" wp14:editId="20D2137A">
                  <wp:extent cx="2667485" cy="2367638"/>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89758" cy="2387407"/>
                          </a:xfrm>
                          <a:prstGeom prst="rect">
                            <a:avLst/>
                          </a:prstGeom>
                          <a:noFill/>
                          <a:ln>
                            <a:noFill/>
                          </a:ln>
                        </pic:spPr>
                      </pic:pic>
                    </a:graphicData>
                  </a:graphic>
                </wp:inline>
              </w:drawing>
            </w:r>
          </w:p>
        </w:tc>
        <w:tc>
          <w:tcPr>
            <w:tcW w:w="2576" w:type="pct"/>
            <w:tcBorders>
              <w:top w:val="single" w:sz="8" w:space="0" w:color="000000"/>
              <w:left w:val="single" w:sz="8" w:space="0" w:color="000000"/>
              <w:bottom w:val="single" w:sz="8" w:space="0" w:color="000000"/>
              <w:right w:val="single" w:sz="8" w:space="0" w:color="000000"/>
            </w:tcBorders>
            <w:tcMar>
              <w:top w:w="78" w:type="dxa"/>
              <w:left w:w="156" w:type="dxa"/>
              <w:bottom w:w="78" w:type="dxa"/>
              <w:right w:w="156" w:type="dxa"/>
            </w:tcMar>
          </w:tcPr>
          <w:p w14:paraId="18767C99" w14:textId="006D751D" w:rsidR="00570C56" w:rsidRPr="00B40366" w:rsidRDefault="00570C56" w:rsidP="00FA1D4F">
            <w:pPr>
              <w:jc w:val="center"/>
              <w:rPr>
                <w:highlight w:val="yellow"/>
                <w:lang w:eastAsia="zh-CN"/>
              </w:rPr>
            </w:pPr>
            <w:r w:rsidRPr="00B40366">
              <w:rPr>
                <w:highlight w:val="yellow"/>
                <w:lang w:eastAsia="zh-CN"/>
              </w:rPr>
              <w:t xml:space="preserve"> </w:t>
            </w:r>
            <w:r w:rsidR="00E369EF" w:rsidRPr="00434789">
              <w:rPr>
                <w:rFonts w:asciiTheme="minorHAnsi" w:hAnsiTheme="minorHAnsi" w:cstheme="minorHAnsi"/>
                <w:noProof/>
                <w:color w:val="000000"/>
                <w:lang w:eastAsia="zh-CN"/>
              </w:rPr>
              <w:drawing>
                <wp:inline distT="0" distB="0" distL="0" distR="0" wp14:anchorId="02328AD8" wp14:editId="68052183">
                  <wp:extent cx="2900707" cy="203847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8756" cy="2044129"/>
                          </a:xfrm>
                          <a:prstGeom prst="rect">
                            <a:avLst/>
                          </a:prstGeom>
                          <a:noFill/>
                          <a:ln>
                            <a:noFill/>
                          </a:ln>
                        </pic:spPr>
                      </pic:pic>
                    </a:graphicData>
                  </a:graphic>
                </wp:inline>
              </w:drawing>
            </w:r>
          </w:p>
        </w:tc>
      </w:tr>
    </w:tbl>
    <w:p w14:paraId="3BD66EA3" w14:textId="77777777" w:rsidR="00570C56" w:rsidRDefault="00570C56" w:rsidP="00E23B10">
      <w:pPr>
        <w:jc w:val="center"/>
        <w:rPr>
          <w:rFonts w:hint="eastAsia"/>
          <w:lang w:eastAsia="zh-CN"/>
        </w:rPr>
      </w:pPr>
    </w:p>
    <w:p w14:paraId="5A25BB96" w14:textId="59BE314F" w:rsidR="001F135B" w:rsidRPr="001F135B" w:rsidRDefault="001F135B" w:rsidP="001F135B">
      <w:pPr>
        <w:jc w:val="center"/>
        <w:rPr>
          <w:b/>
          <w:lang w:eastAsia="zh-CN"/>
        </w:rPr>
      </w:pPr>
      <w:r>
        <w:rPr>
          <w:lang w:eastAsia="zh-CN"/>
        </w:rPr>
        <w:t xml:space="preserve">The equivalent Doppler shift trajectory served by RRH in Uplink with scheme 1-1 </w:t>
      </w:r>
      <w:r w:rsidR="00FA2D6D">
        <w:rPr>
          <w:lang w:eastAsia="zh-CN"/>
        </w:rPr>
        <w:t>and scheme 1-2</w:t>
      </w:r>
    </w:p>
    <w:p w14:paraId="28065FBC" w14:textId="2D98CE0E" w:rsidR="001F135B" w:rsidRDefault="00E23B10" w:rsidP="001F135B">
      <w:pPr>
        <w:jc w:val="both"/>
        <w:rPr>
          <w:lang w:eastAsia="zh-CN"/>
        </w:rPr>
      </w:pPr>
      <w:r>
        <w:rPr>
          <w:lang w:eastAsia="zh-CN"/>
        </w:rPr>
        <w:t>Regarding the requirement of scenario A or B, from the Doppler</w:t>
      </w:r>
      <w:r w:rsidR="004657FE">
        <w:rPr>
          <w:lang w:eastAsia="zh-CN"/>
        </w:rPr>
        <w:t xml:space="preserve"> shift trajectory, </w:t>
      </w:r>
      <w:r w:rsidR="004657FE" w:rsidRPr="004657FE">
        <w:rPr>
          <w:lang w:eastAsia="zh-CN"/>
        </w:rPr>
        <w:t>Doppler observed by RRH in scenario A is larger than that in scenario B.</w:t>
      </w:r>
      <w:r w:rsidR="001F135B">
        <w:rPr>
          <w:lang w:eastAsia="zh-CN"/>
        </w:rPr>
        <w:t xml:space="preserve"> Based on our initial results,</w:t>
      </w:r>
      <w:r w:rsidR="001F135B" w:rsidRPr="001F135B">
        <w:rPr>
          <w:lang w:eastAsia="zh-CN"/>
        </w:rPr>
        <w:t xml:space="preserve"> </w:t>
      </w:r>
      <w:r w:rsidR="001F135B">
        <w:rPr>
          <w:lang w:eastAsia="zh-CN"/>
        </w:rPr>
        <w:t xml:space="preserve">better performance can be achieved for bi-directional in scenario B compared with scenario A. Therefore, if needed, PUSCH requirement with contiguous Doppler shift trajectory for bi-directional RRH in scenario A can be defined to verify the processing for worse case. If both scenarios are introduced for PUSCH requirements, we prefer to define the test applicability </w:t>
      </w:r>
      <w:r w:rsidR="001F135B">
        <w:rPr>
          <w:rFonts w:hint="eastAsia"/>
          <w:lang w:eastAsia="zh-CN"/>
        </w:rPr>
        <w:t>t</w:t>
      </w:r>
      <w:r w:rsidR="001F135B">
        <w:rPr>
          <w:lang w:eastAsia="zh-CN"/>
        </w:rPr>
        <w:t>o reduce the test effort, only one of them will be selected for BS test based on the manufacturer of declaration</w:t>
      </w:r>
    </w:p>
    <w:p w14:paraId="0F0EB722" w14:textId="33EF69D6" w:rsidR="00C50CD1" w:rsidRDefault="00E23B10" w:rsidP="00563A4B">
      <w:pPr>
        <w:jc w:val="both"/>
        <w:rPr>
          <w:b/>
          <w:lang w:eastAsia="zh-CN"/>
        </w:rPr>
      </w:pPr>
      <w:r>
        <w:rPr>
          <w:b/>
          <w:lang w:eastAsia="zh-CN"/>
        </w:rPr>
        <w:t>Proposal</w:t>
      </w:r>
      <w:r w:rsidR="00E51DCE">
        <w:rPr>
          <w:b/>
          <w:lang w:eastAsia="zh-CN"/>
        </w:rPr>
        <w:t xml:space="preserve"> </w:t>
      </w:r>
      <w:r>
        <w:rPr>
          <w:b/>
          <w:lang w:eastAsia="zh-CN"/>
        </w:rPr>
        <w:t>1:</w:t>
      </w:r>
      <w:r w:rsidR="00E51DCE">
        <w:rPr>
          <w:b/>
          <w:lang w:eastAsia="zh-CN"/>
        </w:rPr>
        <w:t xml:space="preserve"> </w:t>
      </w:r>
      <w:r w:rsidR="00704E32">
        <w:rPr>
          <w:b/>
          <w:lang w:eastAsia="zh-CN"/>
        </w:rPr>
        <w:t xml:space="preserve">FFS to define the PUSCH requirement </w:t>
      </w:r>
      <w:r w:rsidR="00F60208">
        <w:rPr>
          <w:b/>
          <w:lang w:eastAsia="zh-CN"/>
        </w:rPr>
        <w:t>with noncontiguous</w:t>
      </w:r>
      <w:r w:rsidR="00311452">
        <w:rPr>
          <w:b/>
          <w:lang w:eastAsia="zh-CN"/>
        </w:rPr>
        <w:t xml:space="preserve"> Doppler shift trajectory</w:t>
      </w:r>
      <w:r w:rsidR="00D42116">
        <w:rPr>
          <w:b/>
          <w:lang w:eastAsia="zh-CN"/>
        </w:rPr>
        <w:t xml:space="preserve">, FFS on PUSCH </w:t>
      </w:r>
      <w:r w:rsidR="00D42116" w:rsidRPr="00D42116">
        <w:rPr>
          <w:b/>
          <w:lang w:eastAsia="zh-CN"/>
        </w:rPr>
        <w:t>Statistics</w:t>
      </w:r>
      <w:r w:rsidR="007C45E9">
        <w:rPr>
          <w:b/>
          <w:lang w:eastAsia="zh-CN"/>
        </w:rPr>
        <w:t xml:space="preserve"> method</w:t>
      </w:r>
      <w:r w:rsidR="00D42116">
        <w:rPr>
          <w:b/>
          <w:lang w:eastAsia="zh-CN"/>
        </w:rPr>
        <w:t xml:space="preserve"> during the RRH switching </w:t>
      </w:r>
      <w:r w:rsidR="007C45E9">
        <w:rPr>
          <w:b/>
          <w:lang w:eastAsia="zh-CN"/>
        </w:rPr>
        <w:t>time for requirement definition.</w:t>
      </w:r>
    </w:p>
    <w:p w14:paraId="77F37ED6" w14:textId="71AF53E1" w:rsidR="00E23B10" w:rsidRPr="00A04A99" w:rsidRDefault="00E23B10" w:rsidP="00E23B10">
      <w:pPr>
        <w:jc w:val="both"/>
        <w:rPr>
          <w:b/>
          <w:lang w:eastAsia="zh-CN"/>
        </w:rPr>
      </w:pPr>
      <w:r>
        <w:rPr>
          <w:b/>
          <w:lang w:eastAsia="zh-CN"/>
        </w:rPr>
        <w:t>Proposal</w:t>
      </w:r>
      <w:r w:rsidR="00E51DCE">
        <w:rPr>
          <w:b/>
          <w:lang w:eastAsia="zh-CN"/>
        </w:rPr>
        <w:t xml:space="preserve"> </w:t>
      </w:r>
      <w:r>
        <w:rPr>
          <w:b/>
          <w:lang w:eastAsia="zh-CN"/>
        </w:rPr>
        <w:t>2:</w:t>
      </w:r>
      <w:r w:rsidR="00E51DCE">
        <w:rPr>
          <w:b/>
          <w:lang w:eastAsia="zh-CN"/>
        </w:rPr>
        <w:t xml:space="preserve">  If needed, define the PUSCH requirement with </w:t>
      </w:r>
      <w:r w:rsidR="00FA2D6D" w:rsidRPr="00FA2D6D">
        <w:rPr>
          <w:b/>
          <w:lang w:eastAsia="zh-CN"/>
        </w:rPr>
        <w:t xml:space="preserve">equivalent </w:t>
      </w:r>
      <w:r w:rsidR="00E51DCE">
        <w:rPr>
          <w:b/>
          <w:lang w:eastAsia="zh-CN"/>
        </w:rPr>
        <w:t xml:space="preserve">contiguous Doppler shift trajectory for bi-directional RRH deployment scenario with </w:t>
      </w:r>
      <w:r>
        <w:rPr>
          <w:b/>
          <w:lang w:eastAsia="zh-CN"/>
        </w:rPr>
        <w:t xml:space="preserve">scenario A. If both scenarios A and B for bi-directional RRH deployment scenario are introduced for PUSCH requirements, define the test applicability rule to reduce the test effort with only one of them will be selected for testing based on manufacture of declaration. </w:t>
      </w:r>
    </w:p>
    <w:p w14:paraId="3CDB42E6" w14:textId="77777777" w:rsidR="00FA5777" w:rsidRPr="007F3A66" w:rsidRDefault="00FA5777" w:rsidP="00563A4B">
      <w:pPr>
        <w:jc w:val="both"/>
        <w:rPr>
          <w:lang w:eastAsia="zh-CN"/>
        </w:rPr>
      </w:pPr>
    </w:p>
    <w:p w14:paraId="5E96F3E3" w14:textId="1A8DE215" w:rsidR="00CC2A90" w:rsidRPr="007135FE" w:rsidRDefault="002E2341" w:rsidP="00563A4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sidR="00CC2A90">
        <w:rPr>
          <w:rFonts w:ascii="Arial" w:eastAsia="宋体" w:hAnsi="Arial" w:cs="Times New Roman"/>
          <w:sz w:val="36"/>
          <w:szCs w:val="20"/>
          <w:lang w:val="en-GB"/>
        </w:rPr>
        <w:tab/>
      </w:r>
      <w:r w:rsidR="00CC2A90">
        <w:rPr>
          <w:rFonts w:ascii="Arial" w:eastAsia="宋体" w:hAnsi="Arial" w:cs="Times New Roman" w:hint="eastAsia"/>
          <w:sz w:val="36"/>
          <w:szCs w:val="20"/>
          <w:lang w:val="en-GB" w:eastAsia="zh-CN"/>
        </w:rPr>
        <w:t>Conclusion</w:t>
      </w:r>
    </w:p>
    <w:p w14:paraId="7172E2EA" w14:textId="1871EF1A" w:rsidR="0093772F" w:rsidRDefault="00A827DC" w:rsidP="00563A4B">
      <w:pPr>
        <w:jc w:val="both"/>
        <w:rPr>
          <w:lang w:eastAsia="zh-CN"/>
        </w:rPr>
      </w:pPr>
      <w:r>
        <w:rPr>
          <w:rFonts w:hint="eastAsia"/>
          <w:lang w:eastAsia="zh-CN"/>
        </w:rPr>
        <w:t xml:space="preserve">In this contribution, </w:t>
      </w:r>
      <w:r w:rsidR="00C50CD1">
        <w:rPr>
          <w:rFonts w:hint="eastAsia"/>
          <w:lang w:eastAsia="zh-CN"/>
        </w:rPr>
        <w:t>the</w:t>
      </w:r>
      <w:r w:rsidR="00C50CD1">
        <w:rPr>
          <w:lang w:eastAsia="zh-CN"/>
        </w:rPr>
        <w:t xml:space="preserve"> view on test scope of UE/BS demodulation performance requirement was provided.</w:t>
      </w:r>
    </w:p>
    <w:p w14:paraId="05DD245F" w14:textId="0060E894" w:rsidR="00B800E2" w:rsidRDefault="00FA2D6D" w:rsidP="00563A4B">
      <w:pPr>
        <w:jc w:val="both"/>
        <w:rPr>
          <w:b/>
          <w:lang w:eastAsia="zh-CN"/>
        </w:rPr>
      </w:pPr>
      <w:r>
        <w:rPr>
          <w:b/>
          <w:lang w:eastAsia="zh-CN"/>
        </w:rPr>
        <w:t xml:space="preserve">Proposal </w:t>
      </w:r>
      <w:r>
        <w:rPr>
          <w:b/>
        </w:rPr>
        <w:t>1</w:t>
      </w:r>
      <w:r>
        <w:rPr>
          <w:rFonts w:hint="eastAsia"/>
          <w:b/>
          <w:lang w:eastAsia="zh-CN"/>
        </w:rPr>
        <w:t xml:space="preserve">:  </w:t>
      </w:r>
      <w:r>
        <w:rPr>
          <w:b/>
          <w:lang w:eastAsia="zh-CN"/>
        </w:rPr>
        <w:t>No PDSCH requirement with HST single tap channel model in F</w:t>
      </w:r>
    </w:p>
    <w:p w14:paraId="343F52D6" w14:textId="1592A998" w:rsidR="00FA2D6D" w:rsidRDefault="00FA2D6D" w:rsidP="00FA2D6D">
      <w:pPr>
        <w:jc w:val="both"/>
        <w:rPr>
          <w:b/>
          <w:lang w:eastAsia="zh-CN"/>
        </w:rPr>
      </w:pPr>
      <w:r>
        <w:rPr>
          <w:b/>
          <w:lang w:eastAsia="zh-CN"/>
        </w:rPr>
        <w:t xml:space="preserve">Proposal </w:t>
      </w:r>
      <w:r>
        <w:rPr>
          <w:b/>
        </w:rPr>
        <w:t>2</w:t>
      </w:r>
      <w:r>
        <w:rPr>
          <w:rFonts w:hint="eastAsia"/>
          <w:b/>
          <w:lang w:eastAsia="zh-CN"/>
        </w:rPr>
        <w:t xml:space="preserve">:  </w:t>
      </w:r>
      <w:r>
        <w:rPr>
          <w:b/>
          <w:lang w:eastAsia="zh-CN"/>
        </w:rPr>
        <w:t>Define PDSCH requirement with Uni/Bi-directional scenario for both A and B. Define the test applicability rule to reduce the test effort.</w:t>
      </w:r>
    </w:p>
    <w:p w14:paraId="0DE07E52" w14:textId="77777777" w:rsidR="00FA2D6D" w:rsidRPr="00A04A99" w:rsidRDefault="00FA2D6D" w:rsidP="00FA2D6D">
      <w:pPr>
        <w:jc w:val="both"/>
        <w:rPr>
          <w:b/>
          <w:lang w:eastAsia="zh-CN"/>
        </w:rPr>
      </w:pPr>
      <w:r>
        <w:rPr>
          <w:b/>
          <w:lang w:eastAsia="zh-CN"/>
        </w:rPr>
        <w:t>Proposal</w:t>
      </w:r>
      <w:r w:rsidRPr="00581304">
        <w:rPr>
          <w:b/>
        </w:rPr>
        <w:t xml:space="preserve"> </w:t>
      </w:r>
      <w:r>
        <w:rPr>
          <w:b/>
          <w:lang w:eastAsia="zh-CN"/>
        </w:rPr>
        <w:t>3</w:t>
      </w:r>
      <w:r>
        <w:rPr>
          <w:rFonts w:hint="eastAsia"/>
          <w:b/>
          <w:lang w:eastAsia="zh-CN"/>
        </w:rPr>
        <w:t xml:space="preserve">:  </w:t>
      </w:r>
      <w:r>
        <w:rPr>
          <w:b/>
          <w:lang w:eastAsia="zh-CN"/>
        </w:rPr>
        <w:t xml:space="preserve">Define PUSCH requirement with uni-directional RRH deployment scenario only in scenario A. If both scenarios are introduced for PUSCH requirements, define the test applicability rule to reduce the test effort with only one of them will be selected for testing based on manufacture of declaration. </w:t>
      </w:r>
    </w:p>
    <w:p w14:paraId="216427F7" w14:textId="77777777" w:rsidR="00FA2D6D" w:rsidRDefault="00FA2D6D" w:rsidP="00FA2D6D">
      <w:pPr>
        <w:jc w:val="both"/>
        <w:rPr>
          <w:b/>
          <w:lang w:eastAsia="zh-CN"/>
        </w:rPr>
      </w:pPr>
      <w:r>
        <w:rPr>
          <w:b/>
          <w:lang w:eastAsia="zh-CN"/>
        </w:rPr>
        <w:t>Observation</w:t>
      </w:r>
      <w:r w:rsidRPr="00581304">
        <w:rPr>
          <w:b/>
        </w:rPr>
        <w:t xml:space="preserve"> </w:t>
      </w:r>
      <w:r>
        <w:rPr>
          <w:rFonts w:hint="eastAsia"/>
          <w:b/>
          <w:lang w:eastAsia="zh-CN"/>
        </w:rPr>
        <w:t xml:space="preserve">1:  </w:t>
      </w:r>
      <w:r>
        <w:rPr>
          <w:b/>
          <w:lang w:eastAsia="zh-CN"/>
        </w:rPr>
        <w:t xml:space="preserve">For served RRH k, </w:t>
      </w:r>
      <w:r w:rsidRPr="00704E32">
        <w:rPr>
          <w:b/>
          <w:lang w:eastAsia="zh-CN"/>
        </w:rPr>
        <w:t>Doppler</w:t>
      </w:r>
      <w:r>
        <w:rPr>
          <w:b/>
          <w:lang w:eastAsia="zh-CN"/>
        </w:rPr>
        <w:t xml:space="preserve"> </w:t>
      </w:r>
      <w:r w:rsidRPr="00704E32">
        <w:rPr>
          <w:b/>
          <w:lang w:eastAsia="zh-CN"/>
        </w:rPr>
        <w:t>shift trajectory</w:t>
      </w:r>
      <w:r>
        <w:rPr>
          <w:b/>
          <w:lang w:eastAsia="zh-CN"/>
        </w:rPr>
        <w:t xml:space="preserve"> in Bi-directional is divided with two noncontiguous segments </w:t>
      </w:r>
    </w:p>
    <w:p w14:paraId="1A5DE9DA" w14:textId="77777777" w:rsidR="00FA2D6D" w:rsidRPr="007C45E9" w:rsidRDefault="00FA2D6D" w:rsidP="00FA2D6D">
      <w:pPr>
        <w:jc w:val="both"/>
        <w:rPr>
          <w:b/>
          <w:lang w:eastAsia="zh-CN"/>
        </w:rPr>
      </w:pPr>
      <w:r>
        <w:rPr>
          <w:b/>
          <w:lang w:eastAsia="zh-CN"/>
        </w:rPr>
        <w:lastRenderedPageBreak/>
        <w:t>Observation 2:  For served RRH k, Doppler shift trajectory in Bi-directional is divided with three noncontiguous segments</w:t>
      </w:r>
    </w:p>
    <w:p w14:paraId="18257A56" w14:textId="77777777" w:rsidR="00FA2D6D" w:rsidRPr="00134E85" w:rsidRDefault="00FA2D6D" w:rsidP="00FA2D6D">
      <w:pPr>
        <w:jc w:val="both"/>
        <w:rPr>
          <w:b/>
          <w:lang w:eastAsia="zh-CN"/>
        </w:rPr>
      </w:pPr>
      <w:r>
        <w:rPr>
          <w:b/>
          <w:lang w:eastAsia="zh-CN"/>
        </w:rPr>
        <w:t xml:space="preserve">Observation 3:  </w:t>
      </w:r>
      <w:r w:rsidRPr="00134E85">
        <w:rPr>
          <w:b/>
          <w:lang w:eastAsia="zh-CN"/>
        </w:rPr>
        <w:t xml:space="preserve">The performance in Bi-directional scenario for each Doppler shift trajectory segments can be verified by </w:t>
      </w:r>
      <w:r>
        <w:rPr>
          <w:b/>
          <w:lang w:eastAsia="zh-CN"/>
        </w:rPr>
        <w:t>the single-tap performance in Uni</w:t>
      </w:r>
      <w:r w:rsidRPr="00134E85">
        <w:rPr>
          <w:b/>
          <w:lang w:eastAsia="zh-CN"/>
        </w:rPr>
        <w:t>-directional scenario</w:t>
      </w:r>
    </w:p>
    <w:p w14:paraId="4629F49A" w14:textId="01AF9F57" w:rsidR="00FA2D6D" w:rsidRDefault="00FA2D6D" w:rsidP="00FA2D6D">
      <w:pPr>
        <w:jc w:val="both"/>
        <w:rPr>
          <w:b/>
          <w:lang w:eastAsia="zh-CN"/>
        </w:rPr>
      </w:pPr>
      <w:r>
        <w:rPr>
          <w:b/>
          <w:lang w:eastAsia="zh-CN"/>
        </w:rPr>
        <w:t xml:space="preserve">Proposal </w:t>
      </w:r>
      <w:r>
        <w:rPr>
          <w:b/>
          <w:lang w:eastAsia="zh-CN"/>
        </w:rPr>
        <w:t>4</w:t>
      </w:r>
      <w:r>
        <w:rPr>
          <w:b/>
          <w:lang w:eastAsia="zh-CN"/>
        </w:rPr>
        <w:t xml:space="preserve">: FFS to define the PUSCH requirement with noncontiguous Doppler shift trajectory, FFS on PUSCH </w:t>
      </w:r>
      <w:r w:rsidRPr="00D42116">
        <w:rPr>
          <w:b/>
          <w:lang w:eastAsia="zh-CN"/>
        </w:rPr>
        <w:t>Statistics</w:t>
      </w:r>
      <w:r>
        <w:rPr>
          <w:b/>
          <w:lang w:eastAsia="zh-CN"/>
        </w:rPr>
        <w:t xml:space="preserve"> method during the RRH switching time for requirement definition.</w:t>
      </w:r>
    </w:p>
    <w:p w14:paraId="5E3C2F21" w14:textId="4AE9E188" w:rsidR="009E5A9A" w:rsidRPr="00B800E2" w:rsidRDefault="00FA2D6D" w:rsidP="00563A4B">
      <w:pPr>
        <w:jc w:val="both"/>
        <w:rPr>
          <w:rFonts w:hint="eastAsia"/>
          <w:b/>
          <w:lang w:eastAsia="zh-CN"/>
        </w:rPr>
      </w:pPr>
      <w:r>
        <w:rPr>
          <w:b/>
          <w:lang w:eastAsia="zh-CN"/>
        </w:rPr>
        <w:t xml:space="preserve">Proposal </w:t>
      </w:r>
      <w:r>
        <w:rPr>
          <w:b/>
          <w:lang w:eastAsia="zh-CN"/>
        </w:rPr>
        <w:t>5</w:t>
      </w:r>
      <w:r>
        <w:rPr>
          <w:b/>
          <w:lang w:eastAsia="zh-CN"/>
        </w:rPr>
        <w:t xml:space="preserve">:  If needed, define the PUSCH requirement with </w:t>
      </w:r>
      <w:r w:rsidRPr="00FA2D6D">
        <w:rPr>
          <w:b/>
          <w:lang w:eastAsia="zh-CN"/>
        </w:rPr>
        <w:t xml:space="preserve">equivalent </w:t>
      </w:r>
      <w:r>
        <w:rPr>
          <w:b/>
          <w:lang w:eastAsia="zh-CN"/>
        </w:rPr>
        <w:t xml:space="preserve">contiguous Doppler shift trajectory for bi-directional RRH deployment scenario with scenario A. If both scenarios A and B for bi-directional RRH deployment scenario are introduced for PUSCH requirements, define the test applicability rule to reduce the test effort with only one of them will be selected for testing based on manufacture of declaration. </w:t>
      </w:r>
    </w:p>
    <w:p w14:paraId="359765BF" w14:textId="77777777" w:rsidR="007135FE" w:rsidRDefault="007135FE" w:rsidP="00563A4B">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A897909" w14:textId="219AAC85" w:rsidR="00F57074" w:rsidRDefault="00100517" w:rsidP="00563A4B">
      <w:pPr>
        <w:pStyle w:val="Reference"/>
      </w:pPr>
      <w:r>
        <w:rPr>
          <w:rFonts w:hint="eastAsia"/>
        </w:rPr>
        <w:t>R</w:t>
      </w:r>
      <w:r>
        <w:t xml:space="preserve">4-2106102, WF on Demodulation requirement for FR2 HST, Samsung </w:t>
      </w:r>
    </w:p>
    <w:p w14:paraId="0C271BFE" w14:textId="77777777" w:rsidR="007E176D" w:rsidRDefault="007E176D" w:rsidP="00563A4B">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C61DD" w14:textId="77777777" w:rsidR="00DE4569" w:rsidRDefault="00DE4569" w:rsidP="00EA0BFA">
      <w:pPr>
        <w:spacing w:after="0" w:line="240" w:lineRule="auto"/>
      </w:pPr>
      <w:r>
        <w:separator/>
      </w:r>
    </w:p>
  </w:endnote>
  <w:endnote w:type="continuationSeparator" w:id="0">
    <w:p w14:paraId="6993E27D" w14:textId="77777777" w:rsidR="00DE4569" w:rsidRDefault="00DE4569"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SimSu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84AB4" w14:textId="77777777" w:rsidR="00DE4569" w:rsidRDefault="00DE4569" w:rsidP="00EA0BFA">
      <w:pPr>
        <w:spacing w:after="0" w:line="240" w:lineRule="auto"/>
      </w:pPr>
      <w:r>
        <w:separator/>
      </w:r>
    </w:p>
  </w:footnote>
  <w:footnote w:type="continuationSeparator" w:id="0">
    <w:p w14:paraId="7C3D7A99" w14:textId="77777777" w:rsidR="00DE4569" w:rsidRDefault="00DE4569"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10F0B"/>
    <w:multiLevelType w:val="hybridMultilevel"/>
    <w:tmpl w:val="8EC0F30A"/>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10C5AA3"/>
    <w:multiLevelType w:val="hybridMultilevel"/>
    <w:tmpl w:val="F17CD5D8"/>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FB1215"/>
    <w:multiLevelType w:val="hybridMultilevel"/>
    <w:tmpl w:val="E2CC67CE"/>
    <w:lvl w:ilvl="0" w:tplc="9FECC036">
      <w:start w:val="1"/>
      <w:numFmt w:val="bullet"/>
      <w:lvlText w:val="•"/>
      <w:lvlJc w:val="left"/>
      <w:pPr>
        <w:tabs>
          <w:tab w:val="num" w:pos="720"/>
        </w:tabs>
        <w:ind w:left="720" w:hanging="360"/>
      </w:pPr>
      <w:rPr>
        <w:rFonts w:ascii="Arial" w:hAnsi="Arial" w:hint="default"/>
      </w:rPr>
    </w:lvl>
    <w:lvl w:ilvl="1" w:tplc="8222CD0C" w:tentative="1">
      <w:start w:val="1"/>
      <w:numFmt w:val="bullet"/>
      <w:lvlText w:val="•"/>
      <w:lvlJc w:val="left"/>
      <w:pPr>
        <w:tabs>
          <w:tab w:val="num" w:pos="1440"/>
        </w:tabs>
        <w:ind w:left="1440" w:hanging="360"/>
      </w:pPr>
      <w:rPr>
        <w:rFonts w:ascii="Arial" w:hAnsi="Arial" w:hint="default"/>
      </w:rPr>
    </w:lvl>
    <w:lvl w:ilvl="2" w:tplc="DC647064">
      <w:start w:val="1"/>
      <w:numFmt w:val="bullet"/>
      <w:lvlText w:val="•"/>
      <w:lvlJc w:val="left"/>
      <w:pPr>
        <w:tabs>
          <w:tab w:val="num" w:pos="2160"/>
        </w:tabs>
        <w:ind w:left="2160" w:hanging="360"/>
      </w:pPr>
      <w:rPr>
        <w:rFonts w:ascii="Arial" w:hAnsi="Arial" w:hint="default"/>
      </w:rPr>
    </w:lvl>
    <w:lvl w:ilvl="3" w:tplc="49A0DB8A" w:tentative="1">
      <w:start w:val="1"/>
      <w:numFmt w:val="bullet"/>
      <w:lvlText w:val="•"/>
      <w:lvlJc w:val="left"/>
      <w:pPr>
        <w:tabs>
          <w:tab w:val="num" w:pos="2880"/>
        </w:tabs>
        <w:ind w:left="2880" w:hanging="360"/>
      </w:pPr>
      <w:rPr>
        <w:rFonts w:ascii="Arial" w:hAnsi="Arial" w:hint="default"/>
      </w:rPr>
    </w:lvl>
    <w:lvl w:ilvl="4" w:tplc="FF8664C2" w:tentative="1">
      <w:start w:val="1"/>
      <w:numFmt w:val="bullet"/>
      <w:lvlText w:val="•"/>
      <w:lvlJc w:val="left"/>
      <w:pPr>
        <w:tabs>
          <w:tab w:val="num" w:pos="3600"/>
        </w:tabs>
        <w:ind w:left="3600" w:hanging="360"/>
      </w:pPr>
      <w:rPr>
        <w:rFonts w:ascii="Arial" w:hAnsi="Arial" w:hint="default"/>
      </w:rPr>
    </w:lvl>
    <w:lvl w:ilvl="5" w:tplc="D5408700" w:tentative="1">
      <w:start w:val="1"/>
      <w:numFmt w:val="bullet"/>
      <w:lvlText w:val="•"/>
      <w:lvlJc w:val="left"/>
      <w:pPr>
        <w:tabs>
          <w:tab w:val="num" w:pos="4320"/>
        </w:tabs>
        <w:ind w:left="4320" w:hanging="360"/>
      </w:pPr>
      <w:rPr>
        <w:rFonts w:ascii="Arial" w:hAnsi="Arial" w:hint="default"/>
      </w:rPr>
    </w:lvl>
    <w:lvl w:ilvl="6" w:tplc="7A8815C6" w:tentative="1">
      <w:start w:val="1"/>
      <w:numFmt w:val="bullet"/>
      <w:lvlText w:val="•"/>
      <w:lvlJc w:val="left"/>
      <w:pPr>
        <w:tabs>
          <w:tab w:val="num" w:pos="5040"/>
        </w:tabs>
        <w:ind w:left="5040" w:hanging="360"/>
      </w:pPr>
      <w:rPr>
        <w:rFonts w:ascii="Arial" w:hAnsi="Arial" w:hint="default"/>
      </w:rPr>
    </w:lvl>
    <w:lvl w:ilvl="7" w:tplc="D5885026" w:tentative="1">
      <w:start w:val="1"/>
      <w:numFmt w:val="bullet"/>
      <w:lvlText w:val="•"/>
      <w:lvlJc w:val="left"/>
      <w:pPr>
        <w:tabs>
          <w:tab w:val="num" w:pos="5760"/>
        </w:tabs>
        <w:ind w:left="5760" w:hanging="360"/>
      </w:pPr>
      <w:rPr>
        <w:rFonts w:ascii="Arial" w:hAnsi="Arial" w:hint="default"/>
      </w:rPr>
    </w:lvl>
    <w:lvl w:ilvl="8" w:tplc="4EA6BE9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890C74"/>
    <w:multiLevelType w:val="hybridMultilevel"/>
    <w:tmpl w:val="FEF003A2"/>
    <w:lvl w:ilvl="0" w:tplc="6E72A67C">
      <w:start w:val="240"/>
      <w:numFmt w:val="bullet"/>
      <w:lvlText w:val="-"/>
      <w:lvlJc w:val="left"/>
      <w:pPr>
        <w:ind w:left="840" w:hanging="420"/>
      </w:pPr>
      <w:rPr>
        <w:rFonts w:ascii="Calibri" w:eastAsia="MS Mincho"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2D66F7"/>
    <w:multiLevelType w:val="hybridMultilevel"/>
    <w:tmpl w:val="CC9E4E8C"/>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14D61A0"/>
    <w:multiLevelType w:val="hybridMultilevel"/>
    <w:tmpl w:val="EE0AAE84"/>
    <w:lvl w:ilvl="0" w:tplc="AD7E31A8">
      <w:start w:val="1"/>
      <w:numFmt w:val="bullet"/>
      <w:lvlText w:val="•"/>
      <w:lvlJc w:val="left"/>
      <w:pPr>
        <w:tabs>
          <w:tab w:val="num" w:pos="720"/>
        </w:tabs>
        <w:ind w:left="720" w:hanging="360"/>
      </w:pPr>
      <w:rPr>
        <w:rFonts w:ascii="Arial" w:hAnsi="Arial" w:hint="default"/>
      </w:rPr>
    </w:lvl>
    <w:lvl w:ilvl="1" w:tplc="592085B6">
      <w:start w:val="8863"/>
      <w:numFmt w:val="bullet"/>
      <w:lvlText w:val="–"/>
      <w:lvlJc w:val="left"/>
      <w:pPr>
        <w:tabs>
          <w:tab w:val="num" w:pos="1440"/>
        </w:tabs>
        <w:ind w:left="1440" w:hanging="360"/>
      </w:pPr>
      <w:rPr>
        <w:rFonts w:ascii="Arial" w:hAnsi="Arial" w:hint="default"/>
      </w:rPr>
    </w:lvl>
    <w:lvl w:ilvl="2" w:tplc="2DC2E8F0">
      <w:start w:val="8863"/>
      <w:numFmt w:val="bullet"/>
      <w:lvlText w:val="•"/>
      <w:lvlJc w:val="left"/>
      <w:pPr>
        <w:tabs>
          <w:tab w:val="num" w:pos="2160"/>
        </w:tabs>
        <w:ind w:left="2160" w:hanging="360"/>
      </w:pPr>
      <w:rPr>
        <w:rFonts w:ascii="Arial" w:hAnsi="Arial" w:hint="default"/>
      </w:rPr>
    </w:lvl>
    <w:lvl w:ilvl="3" w:tplc="F2962E80" w:tentative="1">
      <w:start w:val="1"/>
      <w:numFmt w:val="bullet"/>
      <w:lvlText w:val="•"/>
      <w:lvlJc w:val="left"/>
      <w:pPr>
        <w:tabs>
          <w:tab w:val="num" w:pos="2880"/>
        </w:tabs>
        <w:ind w:left="2880" w:hanging="360"/>
      </w:pPr>
      <w:rPr>
        <w:rFonts w:ascii="Arial" w:hAnsi="Arial" w:hint="default"/>
      </w:rPr>
    </w:lvl>
    <w:lvl w:ilvl="4" w:tplc="2F8C71E2" w:tentative="1">
      <w:start w:val="1"/>
      <w:numFmt w:val="bullet"/>
      <w:lvlText w:val="•"/>
      <w:lvlJc w:val="left"/>
      <w:pPr>
        <w:tabs>
          <w:tab w:val="num" w:pos="3600"/>
        </w:tabs>
        <w:ind w:left="3600" w:hanging="360"/>
      </w:pPr>
      <w:rPr>
        <w:rFonts w:ascii="Arial" w:hAnsi="Arial" w:hint="default"/>
      </w:rPr>
    </w:lvl>
    <w:lvl w:ilvl="5" w:tplc="55DA1AC0" w:tentative="1">
      <w:start w:val="1"/>
      <w:numFmt w:val="bullet"/>
      <w:lvlText w:val="•"/>
      <w:lvlJc w:val="left"/>
      <w:pPr>
        <w:tabs>
          <w:tab w:val="num" w:pos="4320"/>
        </w:tabs>
        <w:ind w:left="4320" w:hanging="360"/>
      </w:pPr>
      <w:rPr>
        <w:rFonts w:ascii="Arial" w:hAnsi="Arial" w:hint="default"/>
      </w:rPr>
    </w:lvl>
    <w:lvl w:ilvl="6" w:tplc="8BD034A8" w:tentative="1">
      <w:start w:val="1"/>
      <w:numFmt w:val="bullet"/>
      <w:lvlText w:val="•"/>
      <w:lvlJc w:val="left"/>
      <w:pPr>
        <w:tabs>
          <w:tab w:val="num" w:pos="5040"/>
        </w:tabs>
        <w:ind w:left="5040" w:hanging="360"/>
      </w:pPr>
      <w:rPr>
        <w:rFonts w:ascii="Arial" w:hAnsi="Arial" w:hint="default"/>
      </w:rPr>
    </w:lvl>
    <w:lvl w:ilvl="7" w:tplc="6FE40BCA" w:tentative="1">
      <w:start w:val="1"/>
      <w:numFmt w:val="bullet"/>
      <w:lvlText w:val="•"/>
      <w:lvlJc w:val="left"/>
      <w:pPr>
        <w:tabs>
          <w:tab w:val="num" w:pos="5760"/>
        </w:tabs>
        <w:ind w:left="5760" w:hanging="360"/>
      </w:pPr>
      <w:rPr>
        <w:rFonts w:ascii="Arial" w:hAnsi="Arial" w:hint="default"/>
      </w:rPr>
    </w:lvl>
    <w:lvl w:ilvl="8" w:tplc="BD223F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481C14"/>
    <w:multiLevelType w:val="hybridMultilevel"/>
    <w:tmpl w:val="CF54570C"/>
    <w:lvl w:ilvl="0" w:tplc="14C0692A">
      <w:start w:val="1"/>
      <w:numFmt w:val="bullet"/>
      <w:lvlText w:val="-"/>
      <w:lvlJc w:val="left"/>
      <w:pPr>
        <w:ind w:left="2280" w:hanging="420"/>
      </w:pPr>
      <w:rPr>
        <w:rFonts w:ascii="Arial" w:eastAsia="Times New Roman" w:hAnsi="Arial" w:cs="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9" w15:restartNumberingAfterBreak="0">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1" w15:restartNumberingAfterBreak="0">
    <w:nsid w:val="1F860FF0"/>
    <w:multiLevelType w:val="hybridMultilevel"/>
    <w:tmpl w:val="45485626"/>
    <w:lvl w:ilvl="0" w:tplc="F95AB382">
      <w:start w:val="3"/>
      <w:numFmt w:val="bullet"/>
      <w:lvlText w:val="-"/>
      <w:lvlJc w:val="left"/>
      <w:pPr>
        <w:ind w:left="1860" w:hanging="420"/>
      </w:pPr>
      <w:rPr>
        <w:rFonts w:ascii="Times New Roman" w:eastAsia="宋体"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2" w15:restartNumberingAfterBreak="0">
    <w:nsid w:val="211152E8"/>
    <w:multiLevelType w:val="hybridMultilevel"/>
    <w:tmpl w:val="C4D6C64C"/>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ED0A4A"/>
    <w:multiLevelType w:val="hybridMultilevel"/>
    <w:tmpl w:val="E612DA10"/>
    <w:lvl w:ilvl="0" w:tplc="37843060">
      <w:start w:val="1"/>
      <w:numFmt w:val="bullet"/>
      <w:lvlText w:val="–"/>
      <w:lvlJc w:val="left"/>
      <w:pPr>
        <w:tabs>
          <w:tab w:val="num" w:pos="720"/>
        </w:tabs>
        <w:ind w:left="720" w:hanging="360"/>
      </w:pPr>
      <w:rPr>
        <w:rFonts w:ascii="Arial" w:hAnsi="Arial" w:cs="Times New Roman" w:hint="default"/>
      </w:rPr>
    </w:lvl>
    <w:lvl w:ilvl="1" w:tplc="5C988C88">
      <w:start w:val="1"/>
      <w:numFmt w:val="bullet"/>
      <w:lvlText w:val="–"/>
      <w:lvlJc w:val="left"/>
      <w:pPr>
        <w:tabs>
          <w:tab w:val="num" w:pos="1440"/>
        </w:tabs>
        <w:ind w:left="1440" w:hanging="360"/>
      </w:pPr>
      <w:rPr>
        <w:rFonts w:ascii="Arial" w:hAnsi="Arial" w:cs="Times New Roman" w:hint="default"/>
      </w:rPr>
    </w:lvl>
    <w:lvl w:ilvl="2" w:tplc="A2E80CD2">
      <w:numFmt w:val="bullet"/>
      <w:lvlText w:val="•"/>
      <w:lvlJc w:val="left"/>
      <w:pPr>
        <w:tabs>
          <w:tab w:val="num" w:pos="2160"/>
        </w:tabs>
        <w:ind w:left="2160" w:hanging="360"/>
      </w:pPr>
      <w:rPr>
        <w:rFonts w:ascii="Arial" w:hAnsi="Arial" w:cs="Times New Roman" w:hint="default"/>
      </w:rPr>
    </w:lvl>
    <w:lvl w:ilvl="3" w:tplc="38C68526">
      <w:start w:val="1"/>
      <w:numFmt w:val="bullet"/>
      <w:lvlText w:val="–"/>
      <w:lvlJc w:val="left"/>
      <w:pPr>
        <w:tabs>
          <w:tab w:val="num" w:pos="2880"/>
        </w:tabs>
        <w:ind w:left="2880" w:hanging="360"/>
      </w:pPr>
      <w:rPr>
        <w:rFonts w:ascii="Arial" w:hAnsi="Arial" w:cs="Times New Roman" w:hint="default"/>
      </w:rPr>
    </w:lvl>
    <w:lvl w:ilvl="4" w:tplc="9DB21DAC">
      <w:start w:val="1"/>
      <w:numFmt w:val="bullet"/>
      <w:lvlText w:val="–"/>
      <w:lvlJc w:val="left"/>
      <w:pPr>
        <w:tabs>
          <w:tab w:val="num" w:pos="3600"/>
        </w:tabs>
        <w:ind w:left="3600" w:hanging="360"/>
      </w:pPr>
      <w:rPr>
        <w:rFonts w:ascii="Arial" w:hAnsi="Arial" w:cs="Times New Roman" w:hint="default"/>
      </w:rPr>
    </w:lvl>
    <w:lvl w:ilvl="5" w:tplc="C2EC604C">
      <w:start w:val="1"/>
      <w:numFmt w:val="bullet"/>
      <w:lvlText w:val="–"/>
      <w:lvlJc w:val="left"/>
      <w:pPr>
        <w:tabs>
          <w:tab w:val="num" w:pos="4320"/>
        </w:tabs>
        <w:ind w:left="4320" w:hanging="360"/>
      </w:pPr>
      <w:rPr>
        <w:rFonts w:ascii="Arial" w:hAnsi="Arial" w:cs="Times New Roman" w:hint="default"/>
      </w:rPr>
    </w:lvl>
    <w:lvl w:ilvl="6" w:tplc="CD9A170E">
      <w:start w:val="1"/>
      <w:numFmt w:val="bullet"/>
      <w:lvlText w:val="–"/>
      <w:lvlJc w:val="left"/>
      <w:pPr>
        <w:tabs>
          <w:tab w:val="num" w:pos="5040"/>
        </w:tabs>
        <w:ind w:left="5040" w:hanging="360"/>
      </w:pPr>
      <w:rPr>
        <w:rFonts w:ascii="Arial" w:hAnsi="Arial" w:cs="Times New Roman" w:hint="default"/>
      </w:rPr>
    </w:lvl>
    <w:lvl w:ilvl="7" w:tplc="EC2E49EE">
      <w:start w:val="1"/>
      <w:numFmt w:val="bullet"/>
      <w:lvlText w:val="–"/>
      <w:lvlJc w:val="left"/>
      <w:pPr>
        <w:tabs>
          <w:tab w:val="num" w:pos="5760"/>
        </w:tabs>
        <w:ind w:left="5760" w:hanging="360"/>
      </w:pPr>
      <w:rPr>
        <w:rFonts w:ascii="Arial" w:hAnsi="Arial" w:cs="Times New Roman" w:hint="default"/>
      </w:rPr>
    </w:lvl>
    <w:lvl w:ilvl="8" w:tplc="BEFE8A8A">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62770B9"/>
    <w:multiLevelType w:val="hybridMultilevel"/>
    <w:tmpl w:val="908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A2BA6"/>
    <w:multiLevelType w:val="hybridMultilevel"/>
    <w:tmpl w:val="FEAE11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A64C8B"/>
    <w:multiLevelType w:val="hybridMultilevel"/>
    <w:tmpl w:val="4E9E52F0"/>
    <w:lvl w:ilvl="0" w:tplc="F8EABFA6">
      <w:numFmt w:val="bullet"/>
      <w:lvlText w:val="-"/>
      <w:lvlJc w:val="left"/>
      <w:pPr>
        <w:ind w:left="1572" w:hanging="420"/>
      </w:pPr>
      <w:rPr>
        <w:rFonts w:ascii="Arial" w:eastAsia="Times New Roman" w:hAnsi="Arial" w:cs="Arial"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17" w15:restartNumberingAfterBreak="0">
    <w:nsid w:val="39AF364D"/>
    <w:multiLevelType w:val="hybridMultilevel"/>
    <w:tmpl w:val="EEACF322"/>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6E72A67C">
      <w:start w:val="240"/>
      <w:numFmt w:val="bullet"/>
      <w:lvlText w:val="-"/>
      <w:lvlJc w:val="left"/>
      <w:pPr>
        <w:ind w:left="2487" w:hanging="360"/>
      </w:pPr>
      <w:rPr>
        <w:rFonts w:ascii="Calibri" w:eastAsia="MS Mincho" w:hAnsi="Calibri" w:cs="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A63C41"/>
    <w:multiLevelType w:val="hybridMultilevel"/>
    <w:tmpl w:val="8DE4F3F2"/>
    <w:lvl w:ilvl="0" w:tplc="F95AB38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EB1126"/>
    <w:multiLevelType w:val="hybridMultilevel"/>
    <w:tmpl w:val="0F1C0B72"/>
    <w:lvl w:ilvl="0" w:tplc="6E14744C">
      <w:start w:val="1"/>
      <w:numFmt w:val="bullet"/>
      <w:lvlText w:val="•"/>
      <w:lvlJc w:val="left"/>
      <w:pPr>
        <w:tabs>
          <w:tab w:val="num" w:pos="720"/>
        </w:tabs>
        <w:ind w:left="720" w:hanging="360"/>
      </w:pPr>
      <w:rPr>
        <w:rFonts w:ascii="Arial" w:hAnsi="Arial" w:hint="default"/>
      </w:rPr>
    </w:lvl>
    <w:lvl w:ilvl="1" w:tplc="09C87C38">
      <w:start w:val="1"/>
      <w:numFmt w:val="bullet"/>
      <w:lvlText w:val="•"/>
      <w:lvlJc w:val="left"/>
      <w:pPr>
        <w:tabs>
          <w:tab w:val="num" w:pos="1440"/>
        </w:tabs>
        <w:ind w:left="1440" w:hanging="360"/>
      </w:pPr>
      <w:rPr>
        <w:rFonts w:ascii="Arial" w:hAnsi="Arial" w:hint="default"/>
      </w:rPr>
    </w:lvl>
    <w:lvl w:ilvl="2" w:tplc="EBF26C6A" w:tentative="1">
      <w:start w:val="1"/>
      <w:numFmt w:val="bullet"/>
      <w:lvlText w:val="•"/>
      <w:lvlJc w:val="left"/>
      <w:pPr>
        <w:tabs>
          <w:tab w:val="num" w:pos="2160"/>
        </w:tabs>
        <w:ind w:left="2160" w:hanging="360"/>
      </w:pPr>
      <w:rPr>
        <w:rFonts w:ascii="Arial" w:hAnsi="Arial" w:hint="default"/>
      </w:rPr>
    </w:lvl>
    <w:lvl w:ilvl="3" w:tplc="A86E19DA" w:tentative="1">
      <w:start w:val="1"/>
      <w:numFmt w:val="bullet"/>
      <w:lvlText w:val="•"/>
      <w:lvlJc w:val="left"/>
      <w:pPr>
        <w:tabs>
          <w:tab w:val="num" w:pos="2880"/>
        </w:tabs>
        <w:ind w:left="2880" w:hanging="360"/>
      </w:pPr>
      <w:rPr>
        <w:rFonts w:ascii="Arial" w:hAnsi="Arial" w:hint="default"/>
      </w:rPr>
    </w:lvl>
    <w:lvl w:ilvl="4" w:tplc="09CE765A" w:tentative="1">
      <w:start w:val="1"/>
      <w:numFmt w:val="bullet"/>
      <w:lvlText w:val="•"/>
      <w:lvlJc w:val="left"/>
      <w:pPr>
        <w:tabs>
          <w:tab w:val="num" w:pos="3600"/>
        </w:tabs>
        <w:ind w:left="3600" w:hanging="360"/>
      </w:pPr>
      <w:rPr>
        <w:rFonts w:ascii="Arial" w:hAnsi="Arial" w:hint="default"/>
      </w:rPr>
    </w:lvl>
    <w:lvl w:ilvl="5" w:tplc="D6DC3630" w:tentative="1">
      <w:start w:val="1"/>
      <w:numFmt w:val="bullet"/>
      <w:lvlText w:val="•"/>
      <w:lvlJc w:val="left"/>
      <w:pPr>
        <w:tabs>
          <w:tab w:val="num" w:pos="4320"/>
        </w:tabs>
        <w:ind w:left="4320" w:hanging="360"/>
      </w:pPr>
      <w:rPr>
        <w:rFonts w:ascii="Arial" w:hAnsi="Arial" w:hint="default"/>
      </w:rPr>
    </w:lvl>
    <w:lvl w:ilvl="6" w:tplc="3CA85F08" w:tentative="1">
      <w:start w:val="1"/>
      <w:numFmt w:val="bullet"/>
      <w:lvlText w:val="•"/>
      <w:lvlJc w:val="left"/>
      <w:pPr>
        <w:tabs>
          <w:tab w:val="num" w:pos="5040"/>
        </w:tabs>
        <w:ind w:left="5040" w:hanging="360"/>
      </w:pPr>
      <w:rPr>
        <w:rFonts w:ascii="Arial" w:hAnsi="Arial" w:hint="default"/>
      </w:rPr>
    </w:lvl>
    <w:lvl w:ilvl="7" w:tplc="3028E7F2" w:tentative="1">
      <w:start w:val="1"/>
      <w:numFmt w:val="bullet"/>
      <w:lvlText w:val="•"/>
      <w:lvlJc w:val="left"/>
      <w:pPr>
        <w:tabs>
          <w:tab w:val="num" w:pos="5760"/>
        </w:tabs>
        <w:ind w:left="5760" w:hanging="360"/>
      </w:pPr>
      <w:rPr>
        <w:rFonts w:ascii="Arial" w:hAnsi="Arial" w:hint="default"/>
      </w:rPr>
    </w:lvl>
    <w:lvl w:ilvl="8" w:tplc="C44047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057178"/>
    <w:multiLevelType w:val="hybridMultilevel"/>
    <w:tmpl w:val="8DDCC9CC"/>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027F62"/>
    <w:multiLevelType w:val="hybridMultilevel"/>
    <w:tmpl w:val="590A36E4"/>
    <w:lvl w:ilvl="0" w:tplc="C6DA1A48">
      <w:numFmt w:val="bullet"/>
      <w:lvlText w:val="-"/>
      <w:lvlJc w:val="left"/>
      <w:pPr>
        <w:ind w:left="420" w:hanging="420"/>
      </w:pPr>
      <w:rPr>
        <w:rFonts w:ascii="Arial" w:eastAsia="MS Mincho" w:hAnsi="Arial" w:cs="Arial" w:hint="default"/>
      </w:rPr>
    </w:lvl>
    <w:lvl w:ilvl="1" w:tplc="7DAA7812">
      <w:start w:val="1"/>
      <w:numFmt w:val="bullet"/>
      <w:lvlText w:val="•"/>
      <w:lvlJc w:val="left"/>
      <w:pPr>
        <w:ind w:left="1260" w:hanging="420"/>
      </w:pPr>
      <w:rPr>
        <w:rFonts w:ascii="Arial" w:hAnsi="Arial" w:hint="default"/>
      </w:rPr>
    </w:lvl>
    <w:lvl w:ilvl="2" w:tplc="04090003">
      <w:start w:val="1"/>
      <w:numFmt w:val="bullet"/>
      <w:lvlText w:val="o"/>
      <w:lvlJc w:val="left"/>
      <w:pPr>
        <w:ind w:left="1129" w:hanging="420"/>
      </w:pPr>
      <w:rPr>
        <w:rFonts w:ascii="Courier New" w:hAnsi="Courier New" w:cs="Courier New" w:hint="default"/>
      </w:rPr>
    </w:lvl>
    <w:lvl w:ilvl="3" w:tplc="DFAC5BD0">
      <w:start w:val="18"/>
      <w:numFmt w:val="bullet"/>
      <w:lvlText w:val="-"/>
      <w:lvlJc w:val="left"/>
      <w:pPr>
        <w:ind w:left="2100" w:hanging="420"/>
      </w:pPr>
      <w:rPr>
        <w:rFonts w:ascii="Calibri" w:eastAsiaTheme="minorEastAsia" w:hAnsi="Calibri" w:cs="Calibri" w:hint="default"/>
      </w:rPr>
    </w:lvl>
    <w:lvl w:ilvl="4" w:tplc="04090003">
      <w:start w:val="1"/>
      <w:numFmt w:val="bullet"/>
      <w:lvlText w:val="o"/>
      <w:lvlJc w:val="left"/>
      <w:pPr>
        <w:ind w:left="704"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2098E"/>
    <w:multiLevelType w:val="hybridMultilevel"/>
    <w:tmpl w:val="810E7A44"/>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487330"/>
    <w:multiLevelType w:val="hybridMultilevel"/>
    <w:tmpl w:val="B6601B5C"/>
    <w:lvl w:ilvl="0" w:tplc="9704FD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9F54C1"/>
    <w:multiLevelType w:val="hybridMultilevel"/>
    <w:tmpl w:val="6A40A052"/>
    <w:lvl w:ilvl="0" w:tplc="D1BA6E2A">
      <w:start w:val="1"/>
      <w:numFmt w:val="bullet"/>
      <w:lvlText w:val="•"/>
      <w:lvlJc w:val="left"/>
      <w:pPr>
        <w:tabs>
          <w:tab w:val="num" w:pos="720"/>
        </w:tabs>
        <w:ind w:left="720" w:hanging="360"/>
      </w:pPr>
      <w:rPr>
        <w:rFonts w:ascii="Arial" w:hAnsi="Arial" w:hint="default"/>
      </w:rPr>
    </w:lvl>
    <w:lvl w:ilvl="1" w:tplc="DCAAFAEE">
      <w:numFmt w:val="bullet"/>
      <w:lvlText w:val="•"/>
      <w:lvlJc w:val="left"/>
      <w:pPr>
        <w:tabs>
          <w:tab w:val="num" w:pos="1440"/>
        </w:tabs>
        <w:ind w:left="1440" w:hanging="360"/>
      </w:pPr>
      <w:rPr>
        <w:rFonts w:ascii="Arial" w:hAnsi="Arial" w:hint="default"/>
      </w:rPr>
    </w:lvl>
    <w:lvl w:ilvl="2" w:tplc="251641BC">
      <w:numFmt w:val="bullet"/>
      <w:lvlText w:val="•"/>
      <w:lvlJc w:val="left"/>
      <w:pPr>
        <w:tabs>
          <w:tab w:val="num" w:pos="2160"/>
        </w:tabs>
        <w:ind w:left="2160" w:hanging="360"/>
      </w:pPr>
      <w:rPr>
        <w:rFonts w:ascii="Arial" w:hAnsi="Arial" w:hint="default"/>
      </w:rPr>
    </w:lvl>
    <w:lvl w:ilvl="3" w:tplc="4A7AB15A" w:tentative="1">
      <w:start w:val="1"/>
      <w:numFmt w:val="bullet"/>
      <w:lvlText w:val="•"/>
      <w:lvlJc w:val="left"/>
      <w:pPr>
        <w:tabs>
          <w:tab w:val="num" w:pos="2880"/>
        </w:tabs>
        <w:ind w:left="2880" w:hanging="360"/>
      </w:pPr>
      <w:rPr>
        <w:rFonts w:ascii="Arial" w:hAnsi="Arial" w:hint="default"/>
      </w:rPr>
    </w:lvl>
    <w:lvl w:ilvl="4" w:tplc="7AB61BE2" w:tentative="1">
      <w:start w:val="1"/>
      <w:numFmt w:val="bullet"/>
      <w:lvlText w:val="•"/>
      <w:lvlJc w:val="left"/>
      <w:pPr>
        <w:tabs>
          <w:tab w:val="num" w:pos="3600"/>
        </w:tabs>
        <w:ind w:left="3600" w:hanging="360"/>
      </w:pPr>
      <w:rPr>
        <w:rFonts w:ascii="Arial" w:hAnsi="Arial" w:hint="default"/>
      </w:rPr>
    </w:lvl>
    <w:lvl w:ilvl="5" w:tplc="EF320B7E" w:tentative="1">
      <w:start w:val="1"/>
      <w:numFmt w:val="bullet"/>
      <w:lvlText w:val="•"/>
      <w:lvlJc w:val="left"/>
      <w:pPr>
        <w:tabs>
          <w:tab w:val="num" w:pos="4320"/>
        </w:tabs>
        <w:ind w:left="4320" w:hanging="360"/>
      </w:pPr>
      <w:rPr>
        <w:rFonts w:ascii="Arial" w:hAnsi="Arial" w:hint="default"/>
      </w:rPr>
    </w:lvl>
    <w:lvl w:ilvl="6" w:tplc="3288FC98" w:tentative="1">
      <w:start w:val="1"/>
      <w:numFmt w:val="bullet"/>
      <w:lvlText w:val="•"/>
      <w:lvlJc w:val="left"/>
      <w:pPr>
        <w:tabs>
          <w:tab w:val="num" w:pos="5040"/>
        </w:tabs>
        <w:ind w:left="5040" w:hanging="360"/>
      </w:pPr>
      <w:rPr>
        <w:rFonts w:ascii="Arial" w:hAnsi="Arial" w:hint="default"/>
      </w:rPr>
    </w:lvl>
    <w:lvl w:ilvl="7" w:tplc="D6D095F4" w:tentative="1">
      <w:start w:val="1"/>
      <w:numFmt w:val="bullet"/>
      <w:lvlText w:val="•"/>
      <w:lvlJc w:val="left"/>
      <w:pPr>
        <w:tabs>
          <w:tab w:val="num" w:pos="5760"/>
        </w:tabs>
        <w:ind w:left="5760" w:hanging="360"/>
      </w:pPr>
      <w:rPr>
        <w:rFonts w:ascii="Arial" w:hAnsi="Arial" w:hint="default"/>
      </w:rPr>
    </w:lvl>
    <w:lvl w:ilvl="8" w:tplc="4BD23F3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BB3C4D"/>
    <w:multiLevelType w:val="hybridMultilevel"/>
    <w:tmpl w:val="10F00AA2"/>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EA6F95"/>
    <w:multiLevelType w:val="hybridMultilevel"/>
    <w:tmpl w:val="0270E27C"/>
    <w:lvl w:ilvl="0" w:tplc="66A42936">
      <w:start w:val="1"/>
      <w:numFmt w:val="bullet"/>
      <w:lvlText w:val=""/>
      <w:lvlJc w:val="left"/>
      <w:pPr>
        <w:tabs>
          <w:tab w:val="num" w:pos="720"/>
        </w:tabs>
        <w:ind w:left="720" w:hanging="360"/>
      </w:pPr>
      <w:rPr>
        <w:rFonts w:ascii="Wingdings" w:hAnsi="Wingdings" w:hint="default"/>
      </w:rPr>
    </w:lvl>
    <w:lvl w:ilvl="1" w:tplc="854C25A2">
      <w:start w:val="206"/>
      <w:numFmt w:val="bullet"/>
      <w:lvlText w:val="o"/>
      <w:lvlJc w:val="left"/>
      <w:pPr>
        <w:tabs>
          <w:tab w:val="num" w:pos="1440"/>
        </w:tabs>
        <w:ind w:left="1440" w:hanging="360"/>
      </w:pPr>
      <w:rPr>
        <w:rFonts w:ascii="Courier New" w:hAnsi="Courier New" w:hint="default"/>
      </w:rPr>
    </w:lvl>
    <w:lvl w:ilvl="2" w:tplc="1F320E28">
      <w:start w:val="206"/>
      <w:numFmt w:val="bullet"/>
      <w:lvlText w:val="•"/>
      <w:lvlJc w:val="left"/>
      <w:pPr>
        <w:tabs>
          <w:tab w:val="num" w:pos="2160"/>
        </w:tabs>
        <w:ind w:left="2160" w:hanging="360"/>
      </w:pPr>
      <w:rPr>
        <w:rFonts w:ascii="Arial" w:hAnsi="Arial" w:hint="default"/>
      </w:rPr>
    </w:lvl>
    <w:lvl w:ilvl="3" w:tplc="99386382">
      <w:start w:val="206"/>
      <w:numFmt w:val="bullet"/>
      <w:lvlText w:val="•"/>
      <w:lvlJc w:val="left"/>
      <w:pPr>
        <w:tabs>
          <w:tab w:val="num" w:pos="2880"/>
        </w:tabs>
        <w:ind w:left="2880" w:hanging="360"/>
      </w:pPr>
      <w:rPr>
        <w:rFonts w:ascii="Arial" w:hAnsi="Arial" w:hint="default"/>
      </w:rPr>
    </w:lvl>
    <w:lvl w:ilvl="4" w:tplc="0A825CA4" w:tentative="1">
      <w:start w:val="1"/>
      <w:numFmt w:val="bullet"/>
      <w:lvlText w:val=""/>
      <w:lvlJc w:val="left"/>
      <w:pPr>
        <w:tabs>
          <w:tab w:val="num" w:pos="3600"/>
        </w:tabs>
        <w:ind w:left="3600" w:hanging="360"/>
      </w:pPr>
      <w:rPr>
        <w:rFonts w:ascii="Wingdings" w:hAnsi="Wingdings" w:hint="default"/>
      </w:rPr>
    </w:lvl>
    <w:lvl w:ilvl="5" w:tplc="915E2C2E" w:tentative="1">
      <w:start w:val="1"/>
      <w:numFmt w:val="bullet"/>
      <w:lvlText w:val=""/>
      <w:lvlJc w:val="left"/>
      <w:pPr>
        <w:tabs>
          <w:tab w:val="num" w:pos="4320"/>
        </w:tabs>
        <w:ind w:left="4320" w:hanging="360"/>
      </w:pPr>
      <w:rPr>
        <w:rFonts w:ascii="Wingdings" w:hAnsi="Wingdings" w:hint="default"/>
      </w:rPr>
    </w:lvl>
    <w:lvl w:ilvl="6" w:tplc="2EAE2A76" w:tentative="1">
      <w:start w:val="1"/>
      <w:numFmt w:val="bullet"/>
      <w:lvlText w:val=""/>
      <w:lvlJc w:val="left"/>
      <w:pPr>
        <w:tabs>
          <w:tab w:val="num" w:pos="5040"/>
        </w:tabs>
        <w:ind w:left="5040" w:hanging="360"/>
      </w:pPr>
      <w:rPr>
        <w:rFonts w:ascii="Wingdings" w:hAnsi="Wingdings" w:hint="default"/>
      </w:rPr>
    </w:lvl>
    <w:lvl w:ilvl="7" w:tplc="551C8E86" w:tentative="1">
      <w:start w:val="1"/>
      <w:numFmt w:val="bullet"/>
      <w:lvlText w:val=""/>
      <w:lvlJc w:val="left"/>
      <w:pPr>
        <w:tabs>
          <w:tab w:val="num" w:pos="5760"/>
        </w:tabs>
        <w:ind w:left="5760" w:hanging="360"/>
      </w:pPr>
      <w:rPr>
        <w:rFonts w:ascii="Wingdings" w:hAnsi="Wingdings" w:hint="default"/>
      </w:rPr>
    </w:lvl>
    <w:lvl w:ilvl="8" w:tplc="29CA86B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241527"/>
    <w:multiLevelType w:val="hybridMultilevel"/>
    <w:tmpl w:val="4272A4D0"/>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2E1810"/>
    <w:multiLevelType w:val="hybridMultilevel"/>
    <w:tmpl w:val="B4F46A6A"/>
    <w:lvl w:ilvl="0" w:tplc="6E72A67C">
      <w:start w:val="240"/>
      <w:numFmt w:val="bullet"/>
      <w:lvlText w:val="-"/>
      <w:lvlJc w:val="left"/>
      <w:pPr>
        <w:ind w:left="885" w:hanging="420"/>
      </w:pPr>
      <w:rPr>
        <w:rFonts w:ascii="Calibri" w:eastAsia="MS Mincho" w:hAnsi="Calibri" w:cs="Calibri"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32" w15:restartNumberingAfterBreak="0">
    <w:nsid w:val="60D63043"/>
    <w:multiLevelType w:val="hybridMultilevel"/>
    <w:tmpl w:val="A4C0C81C"/>
    <w:lvl w:ilvl="0" w:tplc="C5B6728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F072E5"/>
    <w:multiLevelType w:val="hybridMultilevel"/>
    <w:tmpl w:val="F88CDA10"/>
    <w:lvl w:ilvl="0" w:tplc="9C20070A">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5" w15:restartNumberingAfterBreak="0">
    <w:nsid w:val="636E4714"/>
    <w:multiLevelType w:val="hybridMultilevel"/>
    <w:tmpl w:val="7CB84102"/>
    <w:lvl w:ilvl="0" w:tplc="AAF043BA">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6" w15:restartNumberingAfterBreak="0">
    <w:nsid w:val="66D0163C"/>
    <w:multiLevelType w:val="hybridMultilevel"/>
    <w:tmpl w:val="65E22372"/>
    <w:lvl w:ilvl="0" w:tplc="9356D3EE">
      <w:start w:val="3"/>
      <w:numFmt w:val="bullet"/>
      <w:lvlText w:val="-"/>
      <w:lvlJc w:val="left"/>
      <w:pPr>
        <w:ind w:left="1340" w:hanging="420"/>
      </w:pPr>
      <w:rPr>
        <w:rFonts w:ascii="Arial" w:eastAsia="MS PGothic"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37" w15:restartNumberingAfterBreak="0">
    <w:nsid w:val="6AC83799"/>
    <w:multiLevelType w:val="hybridMultilevel"/>
    <w:tmpl w:val="6544525A"/>
    <w:lvl w:ilvl="0" w:tplc="6E72A67C">
      <w:start w:val="240"/>
      <w:numFmt w:val="bullet"/>
      <w:lvlText w:val="-"/>
      <w:lvlJc w:val="left"/>
      <w:pPr>
        <w:ind w:left="1260" w:hanging="420"/>
      </w:pPr>
      <w:rPr>
        <w:rFonts w:ascii="Calibri" w:eastAsia="MS Mincho"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8" w15:restartNumberingAfterBreak="0">
    <w:nsid w:val="75476426"/>
    <w:multiLevelType w:val="hybridMultilevel"/>
    <w:tmpl w:val="ACE42D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8F4C87"/>
    <w:multiLevelType w:val="multilevel"/>
    <w:tmpl w:val="280806F4"/>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1D31BA"/>
    <w:multiLevelType w:val="hybridMultilevel"/>
    <w:tmpl w:val="DF78C10E"/>
    <w:lvl w:ilvl="0" w:tplc="076294F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FA418C"/>
    <w:multiLevelType w:val="hybridMultilevel"/>
    <w:tmpl w:val="1E806E9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AC2D21"/>
    <w:multiLevelType w:val="hybridMultilevel"/>
    <w:tmpl w:val="EFA2D7BA"/>
    <w:lvl w:ilvl="0" w:tplc="A7DE9794">
      <w:start w:val="1"/>
      <w:numFmt w:val="bullet"/>
      <w:lvlText w:val="•"/>
      <w:lvlJc w:val="left"/>
      <w:pPr>
        <w:tabs>
          <w:tab w:val="num" w:pos="720"/>
        </w:tabs>
        <w:ind w:left="720" w:hanging="360"/>
      </w:pPr>
      <w:rPr>
        <w:rFonts w:ascii="Arial" w:hAnsi="Arial" w:hint="default"/>
      </w:rPr>
    </w:lvl>
    <w:lvl w:ilvl="1" w:tplc="A1FA6D8C">
      <w:start w:val="1"/>
      <w:numFmt w:val="bullet"/>
      <w:lvlText w:val="•"/>
      <w:lvlJc w:val="left"/>
      <w:pPr>
        <w:tabs>
          <w:tab w:val="num" w:pos="1440"/>
        </w:tabs>
        <w:ind w:left="1440" w:hanging="360"/>
      </w:pPr>
      <w:rPr>
        <w:rFonts w:ascii="Arial" w:hAnsi="Arial" w:hint="default"/>
      </w:rPr>
    </w:lvl>
    <w:lvl w:ilvl="2" w:tplc="15E8D03A" w:tentative="1">
      <w:start w:val="1"/>
      <w:numFmt w:val="bullet"/>
      <w:lvlText w:val="•"/>
      <w:lvlJc w:val="left"/>
      <w:pPr>
        <w:tabs>
          <w:tab w:val="num" w:pos="2160"/>
        </w:tabs>
        <w:ind w:left="2160" w:hanging="360"/>
      </w:pPr>
      <w:rPr>
        <w:rFonts w:ascii="Arial" w:hAnsi="Arial" w:hint="default"/>
      </w:rPr>
    </w:lvl>
    <w:lvl w:ilvl="3" w:tplc="F5A20E9C" w:tentative="1">
      <w:start w:val="1"/>
      <w:numFmt w:val="bullet"/>
      <w:lvlText w:val="•"/>
      <w:lvlJc w:val="left"/>
      <w:pPr>
        <w:tabs>
          <w:tab w:val="num" w:pos="2880"/>
        </w:tabs>
        <w:ind w:left="2880" w:hanging="360"/>
      </w:pPr>
      <w:rPr>
        <w:rFonts w:ascii="Arial" w:hAnsi="Arial" w:hint="default"/>
      </w:rPr>
    </w:lvl>
    <w:lvl w:ilvl="4" w:tplc="FD2072FE" w:tentative="1">
      <w:start w:val="1"/>
      <w:numFmt w:val="bullet"/>
      <w:lvlText w:val="•"/>
      <w:lvlJc w:val="left"/>
      <w:pPr>
        <w:tabs>
          <w:tab w:val="num" w:pos="3600"/>
        </w:tabs>
        <w:ind w:left="3600" w:hanging="360"/>
      </w:pPr>
      <w:rPr>
        <w:rFonts w:ascii="Arial" w:hAnsi="Arial" w:hint="default"/>
      </w:rPr>
    </w:lvl>
    <w:lvl w:ilvl="5" w:tplc="E4F893A8" w:tentative="1">
      <w:start w:val="1"/>
      <w:numFmt w:val="bullet"/>
      <w:lvlText w:val="•"/>
      <w:lvlJc w:val="left"/>
      <w:pPr>
        <w:tabs>
          <w:tab w:val="num" w:pos="4320"/>
        </w:tabs>
        <w:ind w:left="4320" w:hanging="360"/>
      </w:pPr>
      <w:rPr>
        <w:rFonts w:ascii="Arial" w:hAnsi="Arial" w:hint="default"/>
      </w:rPr>
    </w:lvl>
    <w:lvl w:ilvl="6" w:tplc="08A62FDE" w:tentative="1">
      <w:start w:val="1"/>
      <w:numFmt w:val="bullet"/>
      <w:lvlText w:val="•"/>
      <w:lvlJc w:val="left"/>
      <w:pPr>
        <w:tabs>
          <w:tab w:val="num" w:pos="5040"/>
        </w:tabs>
        <w:ind w:left="5040" w:hanging="360"/>
      </w:pPr>
      <w:rPr>
        <w:rFonts w:ascii="Arial" w:hAnsi="Arial" w:hint="default"/>
      </w:rPr>
    </w:lvl>
    <w:lvl w:ilvl="7" w:tplc="BAACFDE2" w:tentative="1">
      <w:start w:val="1"/>
      <w:numFmt w:val="bullet"/>
      <w:lvlText w:val="•"/>
      <w:lvlJc w:val="left"/>
      <w:pPr>
        <w:tabs>
          <w:tab w:val="num" w:pos="5760"/>
        </w:tabs>
        <w:ind w:left="5760" w:hanging="360"/>
      </w:pPr>
      <w:rPr>
        <w:rFonts w:ascii="Arial" w:hAnsi="Arial" w:hint="default"/>
      </w:rPr>
    </w:lvl>
    <w:lvl w:ilvl="8" w:tplc="8DE4CFEA"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8"/>
  </w:num>
  <w:num w:numId="3">
    <w:abstractNumId w:val="2"/>
  </w:num>
  <w:num w:numId="4">
    <w:abstractNumId w:val="7"/>
  </w:num>
  <w:num w:numId="5">
    <w:abstractNumId w:val="33"/>
  </w:num>
  <w:num w:numId="6">
    <w:abstractNumId w:val="9"/>
  </w:num>
  <w:num w:numId="7">
    <w:abstractNumId w:val="40"/>
  </w:num>
  <w:num w:numId="8">
    <w:abstractNumId w:val="32"/>
  </w:num>
  <w:num w:numId="9">
    <w:abstractNumId w:val="14"/>
  </w:num>
  <w:num w:numId="10">
    <w:abstractNumId w:val="13"/>
  </w:num>
  <w:num w:numId="11">
    <w:abstractNumId w:val="34"/>
  </w:num>
  <w:num w:numId="12">
    <w:abstractNumId w:val="23"/>
  </w:num>
  <w:num w:numId="13">
    <w:abstractNumId w:val="6"/>
  </w:num>
  <w:num w:numId="14">
    <w:abstractNumId w:val="20"/>
  </w:num>
  <w:num w:numId="15">
    <w:abstractNumId w:val="11"/>
  </w:num>
  <w:num w:numId="16">
    <w:abstractNumId w:val="3"/>
  </w:num>
  <w:num w:numId="17">
    <w:abstractNumId w:val="8"/>
  </w:num>
  <w:num w:numId="18">
    <w:abstractNumId w:val="42"/>
  </w:num>
  <w:num w:numId="19">
    <w:abstractNumId w:val="41"/>
  </w:num>
  <w:num w:numId="20">
    <w:abstractNumId w:val="0"/>
  </w:num>
  <w:num w:numId="21">
    <w:abstractNumId w:val="37"/>
  </w:num>
  <w:num w:numId="22">
    <w:abstractNumId w:val="12"/>
  </w:num>
  <w:num w:numId="23">
    <w:abstractNumId w:val="17"/>
  </w:num>
  <w:num w:numId="24">
    <w:abstractNumId w:val="15"/>
  </w:num>
  <w:num w:numId="25">
    <w:abstractNumId w:val="16"/>
  </w:num>
  <w:num w:numId="26">
    <w:abstractNumId w:val="38"/>
  </w:num>
  <w:num w:numId="27">
    <w:abstractNumId w:val="19"/>
  </w:num>
  <w:num w:numId="28">
    <w:abstractNumId w:val="30"/>
  </w:num>
  <w:num w:numId="29">
    <w:abstractNumId w:val="21"/>
  </w:num>
  <w:num w:numId="30">
    <w:abstractNumId w:val="31"/>
  </w:num>
  <w:num w:numId="31">
    <w:abstractNumId w:val="10"/>
  </w:num>
  <w:num w:numId="32">
    <w:abstractNumId w:val="36"/>
  </w:num>
  <w:num w:numId="33">
    <w:abstractNumId w:val="24"/>
  </w:num>
  <w:num w:numId="34">
    <w:abstractNumId w:val="1"/>
  </w:num>
  <w:num w:numId="35">
    <w:abstractNumId w:val="4"/>
  </w:num>
  <w:num w:numId="36">
    <w:abstractNumId w:val="28"/>
  </w:num>
  <w:num w:numId="37">
    <w:abstractNumId w:val="35"/>
  </w:num>
  <w:num w:numId="38">
    <w:abstractNumId w:val="25"/>
  </w:num>
  <w:num w:numId="39">
    <w:abstractNumId w:val="22"/>
  </w:num>
  <w:num w:numId="40">
    <w:abstractNumId w:val="27"/>
  </w:num>
  <w:num w:numId="41">
    <w:abstractNumId w:val="39"/>
  </w:num>
  <w:num w:numId="42">
    <w:abstractNumId w:val="5"/>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4166"/>
    <w:rsid w:val="000066E5"/>
    <w:rsid w:val="00015DC0"/>
    <w:rsid w:val="00016385"/>
    <w:rsid w:val="00017087"/>
    <w:rsid w:val="0002149B"/>
    <w:rsid w:val="00023073"/>
    <w:rsid w:val="000251DA"/>
    <w:rsid w:val="0002708E"/>
    <w:rsid w:val="00042CBA"/>
    <w:rsid w:val="00045FE1"/>
    <w:rsid w:val="00053615"/>
    <w:rsid w:val="000566FD"/>
    <w:rsid w:val="00057513"/>
    <w:rsid w:val="000602DD"/>
    <w:rsid w:val="000619E5"/>
    <w:rsid w:val="00062202"/>
    <w:rsid w:val="00070287"/>
    <w:rsid w:val="00070811"/>
    <w:rsid w:val="00073509"/>
    <w:rsid w:val="00073548"/>
    <w:rsid w:val="000738E7"/>
    <w:rsid w:val="00075E05"/>
    <w:rsid w:val="000777FB"/>
    <w:rsid w:val="00081DF5"/>
    <w:rsid w:val="000838B7"/>
    <w:rsid w:val="0008498A"/>
    <w:rsid w:val="00087EE8"/>
    <w:rsid w:val="0009087E"/>
    <w:rsid w:val="00090BEC"/>
    <w:rsid w:val="00091EA3"/>
    <w:rsid w:val="00094FD4"/>
    <w:rsid w:val="000A103E"/>
    <w:rsid w:val="000A4382"/>
    <w:rsid w:val="000A46B2"/>
    <w:rsid w:val="000B19D7"/>
    <w:rsid w:val="000B22F2"/>
    <w:rsid w:val="000B3C57"/>
    <w:rsid w:val="000B5D16"/>
    <w:rsid w:val="000B7B3D"/>
    <w:rsid w:val="000C4708"/>
    <w:rsid w:val="000C67C7"/>
    <w:rsid w:val="000D54F4"/>
    <w:rsid w:val="000F110B"/>
    <w:rsid w:val="000F19C5"/>
    <w:rsid w:val="000F438F"/>
    <w:rsid w:val="000F5217"/>
    <w:rsid w:val="00100517"/>
    <w:rsid w:val="00104068"/>
    <w:rsid w:val="00105C7A"/>
    <w:rsid w:val="001153EB"/>
    <w:rsid w:val="001161C6"/>
    <w:rsid w:val="0011669F"/>
    <w:rsid w:val="001240C6"/>
    <w:rsid w:val="00125049"/>
    <w:rsid w:val="00130993"/>
    <w:rsid w:val="0013459D"/>
    <w:rsid w:val="00134E85"/>
    <w:rsid w:val="001419A7"/>
    <w:rsid w:val="001446C5"/>
    <w:rsid w:val="001454E4"/>
    <w:rsid w:val="001455E7"/>
    <w:rsid w:val="00146669"/>
    <w:rsid w:val="00154D93"/>
    <w:rsid w:val="0015637D"/>
    <w:rsid w:val="00160237"/>
    <w:rsid w:val="00163142"/>
    <w:rsid w:val="00175FCE"/>
    <w:rsid w:val="0018282C"/>
    <w:rsid w:val="00186BD7"/>
    <w:rsid w:val="00187530"/>
    <w:rsid w:val="0019176C"/>
    <w:rsid w:val="001A5B18"/>
    <w:rsid w:val="001A6BDA"/>
    <w:rsid w:val="001B0A8B"/>
    <w:rsid w:val="001B1399"/>
    <w:rsid w:val="001B1F8C"/>
    <w:rsid w:val="001B34B4"/>
    <w:rsid w:val="001B7C3A"/>
    <w:rsid w:val="001C1286"/>
    <w:rsid w:val="001C2E9C"/>
    <w:rsid w:val="001C59AD"/>
    <w:rsid w:val="001D10CF"/>
    <w:rsid w:val="001D788C"/>
    <w:rsid w:val="001E26A6"/>
    <w:rsid w:val="001E6BFA"/>
    <w:rsid w:val="001E6D0F"/>
    <w:rsid w:val="001F135B"/>
    <w:rsid w:val="001F29E0"/>
    <w:rsid w:val="001F31EA"/>
    <w:rsid w:val="001F3A55"/>
    <w:rsid w:val="001F591A"/>
    <w:rsid w:val="002007C3"/>
    <w:rsid w:val="00212AC7"/>
    <w:rsid w:val="002166E6"/>
    <w:rsid w:val="00235974"/>
    <w:rsid w:val="00244B99"/>
    <w:rsid w:val="002454B4"/>
    <w:rsid w:val="00245C89"/>
    <w:rsid w:val="00245E92"/>
    <w:rsid w:val="002629FC"/>
    <w:rsid w:val="0026464B"/>
    <w:rsid w:val="002722FF"/>
    <w:rsid w:val="002932D6"/>
    <w:rsid w:val="00293801"/>
    <w:rsid w:val="002951C3"/>
    <w:rsid w:val="002A2E32"/>
    <w:rsid w:val="002B01D8"/>
    <w:rsid w:val="002B0DEB"/>
    <w:rsid w:val="002B23B2"/>
    <w:rsid w:val="002B6DC4"/>
    <w:rsid w:val="002C103C"/>
    <w:rsid w:val="002C157D"/>
    <w:rsid w:val="002C4B38"/>
    <w:rsid w:val="002D449C"/>
    <w:rsid w:val="002D4AFA"/>
    <w:rsid w:val="002D7227"/>
    <w:rsid w:val="002E2341"/>
    <w:rsid w:val="002E3B06"/>
    <w:rsid w:val="002F3AF6"/>
    <w:rsid w:val="00301D03"/>
    <w:rsid w:val="00310DEE"/>
    <w:rsid w:val="00311452"/>
    <w:rsid w:val="00313830"/>
    <w:rsid w:val="003227FE"/>
    <w:rsid w:val="003240C8"/>
    <w:rsid w:val="00324E5F"/>
    <w:rsid w:val="00330524"/>
    <w:rsid w:val="003346D3"/>
    <w:rsid w:val="003349BA"/>
    <w:rsid w:val="00343B71"/>
    <w:rsid w:val="0034546D"/>
    <w:rsid w:val="00345F49"/>
    <w:rsid w:val="00350119"/>
    <w:rsid w:val="00354865"/>
    <w:rsid w:val="00357F78"/>
    <w:rsid w:val="003616E0"/>
    <w:rsid w:val="00363DB5"/>
    <w:rsid w:val="00363F6D"/>
    <w:rsid w:val="00364A21"/>
    <w:rsid w:val="00364AAC"/>
    <w:rsid w:val="003701C1"/>
    <w:rsid w:val="003721EE"/>
    <w:rsid w:val="00373018"/>
    <w:rsid w:val="00385023"/>
    <w:rsid w:val="003905F4"/>
    <w:rsid w:val="00395605"/>
    <w:rsid w:val="00396D8D"/>
    <w:rsid w:val="003975CA"/>
    <w:rsid w:val="00397929"/>
    <w:rsid w:val="003A13E0"/>
    <w:rsid w:val="003A53A5"/>
    <w:rsid w:val="003A6F2F"/>
    <w:rsid w:val="003B154C"/>
    <w:rsid w:val="003B4916"/>
    <w:rsid w:val="003B49E6"/>
    <w:rsid w:val="003B4A39"/>
    <w:rsid w:val="003B5626"/>
    <w:rsid w:val="003C0038"/>
    <w:rsid w:val="003C01FB"/>
    <w:rsid w:val="003C036C"/>
    <w:rsid w:val="003C3918"/>
    <w:rsid w:val="003C48FE"/>
    <w:rsid w:val="003D4043"/>
    <w:rsid w:val="003D5F1E"/>
    <w:rsid w:val="003E2D44"/>
    <w:rsid w:val="003E3F0B"/>
    <w:rsid w:val="003E5DDE"/>
    <w:rsid w:val="003F27AF"/>
    <w:rsid w:val="003F331C"/>
    <w:rsid w:val="003F3F95"/>
    <w:rsid w:val="003F536F"/>
    <w:rsid w:val="0040141C"/>
    <w:rsid w:val="00410BEE"/>
    <w:rsid w:val="00416125"/>
    <w:rsid w:val="00421755"/>
    <w:rsid w:val="004239D2"/>
    <w:rsid w:val="00423CA6"/>
    <w:rsid w:val="00433772"/>
    <w:rsid w:val="00434A86"/>
    <w:rsid w:val="004429C7"/>
    <w:rsid w:val="004472D7"/>
    <w:rsid w:val="00452742"/>
    <w:rsid w:val="00452F4C"/>
    <w:rsid w:val="004545FC"/>
    <w:rsid w:val="00457696"/>
    <w:rsid w:val="0046111C"/>
    <w:rsid w:val="00462E49"/>
    <w:rsid w:val="0046405C"/>
    <w:rsid w:val="004642F5"/>
    <w:rsid w:val="004657FE"/>
    <w:rsid w:val="0047062E"/>
    <w:rsid w:val="00470D89"/>
    <w:rsid w:val="00471DCC"/>
    <w:rsid w:val="00476CD6"/>
    <w:rsid w:val="004818EB"/>
    <w:rsid w:val="00482D8B"/>
    <w:rsid w:val="00484E5C"/>
    <w:rsid w:val="00487201"/>
    <w:rsid w:val="004925FA"/>
    <w:rsid w:val="00494D9D"/>
    <w:rsid w:val="004A00CE"/>
    <w:rsid w:val="004A1B0A"/>
    <w:rsid w:val="004A53E1"/>
    <w:rsid w:val="004A6735"/>
    <w:rsid w:val="004B0190"/>
    <w:rsid w:val="004C591D"/>
    <w:rsid w:val="004D247D"/>
    <w:rsid w:val="004D5A7F"/>
    <w:rsid w:val="004E0612"/>
    <w:rsid w:val="004E4F17"/>
    <w:rsid w:val="004E5D79"/>
    <w:rsid w:val="004F172D"/>
    <w:rsid w:val="004F4436"/>
    <w:rsid w:val="004F711C"/>
    <w:rsid w:val="00506F0F"/>
    <w:rsid w:val="005108BE"/>
    <w:rsid w:val="00520510"/>
    <w:rsid w:val="005223B7"/>
    <w:rsid w:val="00524C0D"/>
    <w:rsid w:val="00525800"/>
    <w:rsid w:val="005303F1"/>
    <w:rsid w:val="00534CBB"/>
    <w:rsid w:val="005410A6"/>
    <w:rsid w:val="005437F0"/>
    <w:rsid w:val="00546BFA"/>
    <w:rsid w:val="00551033"/>
    <w:rsid w:val="00553E94"/>
    <w:rsid w:val="00556798"/>
    <w:rsid w:val="005577B3"/>
    <w:rsid w:val="00560710"/>
    <w:rsid w:val="0056241D"/>
    <w:rsid w:val="00563A4B"/>
    <w:rsid w:val="00563E32"/>
    <w:rsid w:val="00566FEE"/>
    <w:rsid w:val="00570C56"/>
    <w:rsid w:val="00571273"/>
    <w:rsid w:val="00572692"/>
    <w:rsid w:val="00572E24"/>
    <w:rsid w:val="00573A1F"/>
    <w:rsid w:val="00581304"/>
    <w:rsid w:val="00583913"/>
    <w:rsid w:val="00584B89"/>
    <w:rsid w:val="00585A0E"/>
    <w:rsid w:val="005903E5"/>
    <w:rsid w:val="005943EF"/>
    <w:rsid w:val="00594420"/>
    <w:rsid w:val="00595C92"/>
    <w:rsid w:val="005972F9"/>
    <w:rsid w:val="00597FC0"/>
    <w:rsid w:val="005A1B44"/>
    <w:rsid w:val="005A7E3A"/>
    <w:rsid w:val="005B1DC3"/>
    <w:rsid w:val="005B4CED"/>
    <w:rsid w:val="005B60B3"/>
    <w:rsid w:val="005B7B6D"/>
    <w:rsid w:val="005C48D1"/>
    <w:rsid w:val="005D3710"/>
    <w:rsid w:val="005E4E0A"/>
    <w:rsid w:val="005E563B"/>
    <w:rsid w:val="005E6918"/>
    <w:rsid w:val="005F2A58"/>
    <w:rsid w:val="006227D8"/>
    <w:rsid w:val="006238A5"/>
    <w:rsid w:val="006275F0"/>
    <w:rsid w:val="006308C9"/>
    <w:rsid w:val="00635BC4"/>
    <w:rsid w:val="00635D69"/>
    <w:rsid w:val="00642F0C"/>
    <w:rsid w:val="00644515"/>
    <w:rsid w:val="00647076"/>
    <w:rsid w:val="006522CE"/>
    <w:rsid w:val="00652DEC"/>
    <w:rsid w:val="00655BDC"/>
    <w:rsid w:val="006826FC"/>
    <w:rsid w:val="00692C8F"/>
    <w:rsid w:val="00695475"/>
    <w:rsid w:val="006A04DE"/>
    <w:rsid w:val="006A1A93"/>
    <w:rsid w:val="006A1E16"/>
    <w:rsid w:val="006A2928"/>
    <w:rsid w:val="006B5EDC"/>
    <w:rsid w:val="006C3078"/>
    <w:rsid w:val="006D25EF"/>
    <w:rsid w:val="006E24E8"/>
    <w:rsid w:val="006E4031"/>
    <w:rsid w:val="006E44C7"/>
    <w:rsid w:val="006E5757"/>
    <w:rsid w:val="006E70D1"/>
    <w:rsid w:val="006F191B"/>
    <w:rsid w:val="006F1A7D"/>
    <w:rsid w:val="0070006F"/>
    <w:rsid w:val="00700580"/>
    <w:rsid w:val="00700A99"/>
    <w:rsid w:val="007026B5"/>
    <w:rsid w:val="007027D9"/>
    <w:rsid w:val="00704334"/>
    <w:rsid w:val="00704E32"/>
    <w:rsid w:val="007135FE"/>
    <w:rsid w:val="00720A50"/>
    <w:rsid w:val="007273C9"/>
    <w:rsid w:val="0073221C"/>
    <w:rsid w:val="00740539"/>
    <w:rsid w:val="007410CD"/>
    <w:rsid w:val="00752EFF"/>
    <w:rsid w:val="00762F93"/>
    <w:rsid w:val="0077044D"/>
    <w:rsid w:val="00770EB5"/>
    <w:rsid w:val="00771CF2"/>
    <w:rsid w:val="007837DF"/>
    <w:rsid w:val="00784DA6"/>
    <w:rsid w:val="00796D8F"/>
    <w:rsid w:val="007A24B9"/>
    <w:rsid w:val="007A5329"/>
    <w:rsid w:val="007A61A4"/>
    <w:rsid w:val="007A6276"/>
    <w:rsid w:val="007A6E87"/>
    <w:rsid w:val="007B29C8"/>
    <w:rsid w:val="007B34C5"/>
    <w:rsid w:val="007B487F"/>
    <w:rsid w:val="007B4EB1"/>
    <w:rsid w:val="007B53C1"/>
    <w:rsid w:val="007C05D8"/>
    <w:rsid w:val="007C45E9"/>
    <w:rsid w:val="007C7CA0"/>
    <w:rsid w:val="007D09B2"/>
    <w:rsid w:val="007D293F"/>
    <w:rsid w:val="007D615C"/>
    <w:rsid w:val="007E176D"/>
    <w:rsid w:val="007E4CBC"/>
    <w:rsid w:val="007F0572"/>
    <w:rsid w:val="007F2844"/>
    <w:rsid w:val="007F3A66"/>
    <w:rsid w:val="007F43BC"/>
    <w:rsid w:val="007F61F9"/>
    <w:rsid w:val="0081235D"/>
    <w:rsid w:val="00812572"/>
    <w:rsid w:val="0081713A"/>
    <w:rsid w:val="008236B9"/>
    <w:rsid w:val="00826B8E"/>
    <w:rsid w:val="00837363"/>
    <w:rsid w:val="00845A7D"/>
    <w:rsid w:val="00847367"/>
    <w:rsid w:val="00850630"/>
    <w:rsid w:val="008549E8"/>
    <w:rsid w:val="00862981"/>
    <w:rsid w:val="008632D5"/>
    <w:rsid w:val="00864E62"/>
    <w:rsid w:val="008653A7"/>
    <w:rsid w:val="00871275"/>
    <w:rsid w:val="00872441"/>
    <w:rsid w:val="0087410F"/>
    <w:rsid w:val="008818FD"/>
    <w:rsid w:val="008828BE"/>
    <w:rsid w:val="0088386C"/>
    <w:rsid w:val="00884C4A"/>
    <w:rsid w:val="00884F9F"/>
    <w:rsid w:val="008857DE"/>
    <w:rsid w:val="00886DC5"/>
    <w:rsid w:val="0089129E"/>
    <w:rsid w:val="008A3F37"/>
    <w:rsid w:val="008B043F"/>
    <w:rsid w:val="008B1B1B"/>
    <w:rsid w:val="008B20A6"/>
    <w:rsid w:val="008B2B35"/>
    <w:rsid w:val="008B7EA9"/>
    <w:rsid w:val="008D2933"/>
    <w:rsid w:val="008E249B"/>
    <w:rsid w:val="008E425A"/>
    <w:rsid w:val="008E500C"/>
    <w:rsid w:val="008E5D01"/>
    <w:rsid w:val="008F517B"/>
    <w:rsid w:val="00900AAD"/>
    <w:rsid w:val="00902E3A"/>
    <w:rsid w:val="00910027"/>
    <w:rsid w:val="0091019A"/>
    <w:rsid w:val="00910BA6"/>
    <w:rsid w:val="00914435"/>
    <w:rsid w:val="009157F5"/>
    <w:rsid w:val="00915B96"/>
    <w:rsid w:val="00915FD4"/>
    <w:rsid w:val="00916F24"/>
    <w:rsid w:val="0093340D"/>
    <w:rsid w:val="0093415A"/>
    <w:rsid w:val="0093772F"/>
    <w:rsid w:val="009377D7"/>
    <w:rsid w:val="00943C53"/>
    <w:rsid w:val="00947657"/>
    <w:rsid w:val="00950C06"/>
    <w:rsid w:val="00950F89"/>
    <w:rsid w:val="00954464"/>
    <w:rsid w:val="00966659"/>
    <w:rsid w:val="00967B28"/>
    <w:rsid w:val="00973964"/>
    <w:rsid w:val="009741CE"/>
    <w:rsid w:val="00975093"/>
    <w:rsid w:val="00976B14"/>
    <w:rsid w:val="009820EA"/>
    <w:rsid w:val="00983273"/>
    <w:rsid w:val="00987B60"/>
    <w:rsid w:val="009940D4"/>
    <w:rsid w:val="009941A3"/>
    <w:rsid w:val="00994969"/>
    <w:rsid w:val="00996691"/>
    <w:rsid w:val="00997830"/>
    <w:rsid w:val="00997FA8"/>
    <w:rsid w:val="009A0400"/>
    <w:rsid w:val="009A3753"/>
    <w:rsid w:val="009A3B71"/>
    <w:rsid w:val="009A4915"/>
    <w:rsid w:val="009B42F8"/>
    <w:rsid w:val="009C0908"/>
    <w:rsid w:val="009C3257"/>
    <w:rsid w:val="009C3D8F"/>
    <w:rsid w:val="009C455F"/>
    <w:rsid w:val="009D685A"/>
    <w:rsid w:val="009D69F0"/>
    <w:rsid w:val="009E1924"/>
    <w:rsid w:val="009E5710"/>
    <w:rsid w:val="009E5A9A"/>
    <w:rsid w:val="009E5F52"/>
    <w:rsid w:val="009E64AE"/>
    <w:rsid w:val="009E6790"/>
    <w:rsid w:val="009F2223"/>
    <w:rsid w:val="009F277C"/>
    <w:rsid w:val="009F3BD4"/>
    <w:rsid w:val="00A0079E"/>
    <w:rsid w:val="00A0211B"/>
    <w:rsid w:val="00A03607"/>
    <w:rsid w:val="00A041B2"/>
    <w:rsid w:val="00A04A99"/>
    <w:rsid w:val="00A0522B"/>
    <w:rsid w:val="00A07BF7"/>
    <w:rsid w:val="00A12FE2"/>
    <w:rsid w:val="00A165A2"/>
    <w:rsid w:val="00A17111"/>
    <w:rsid w:val="00A235E0"/>
    <w:rsid w:val="00A254F3"/>
    <w:rsid w:val="00A30E60"/>
    <w:rsid w:val="00A40F88"/>
    <w:rsid w:val="00A415A7"/>
    <w:rsid w:val="00A43D7D"/>
    <w:rsid w:val="00A4434A"/>
    <w:rsid w:val="00A4589C"/>
    <w:rsid w:val="00A549BF"/>
    <w:rsid w:val="00A64459"/>
    <w:rsid w:val="00A665B9"/>
    <w:rsid w:val="00A70AFB"/>
    <w:rsid w:val="00A71650"/>
    <w:rsid w:val="00A75990"/>
    <w:rsid w:val="00A77432"/>
    <w:rsid w:val="00A80E5A"/>
    <w:rsid w:val="00A81C39"/>
    <w:rsid w:val="00A827DC"/>
    <w:rsid w:val="00A849F4"/>
    <w:rsid w:val="00A85979"/>
    <w:rsid w:val="00A90EBD"/>
    <w:rsid w:val="00A96CD1"/>
    <w:rsid w:val="00AA1876"/>
    <w:rsid w:val="00AA4391"/>
    <w:rsid w:val="00AA5824"/>
    <w:rsid w:val="00AA5D62"/>
    <w:rsid w:val="00AA781D"/>
    <w:rsid w:val="00AA7E54"/>
    <w:rsid w:val="00AB2325"/>
    <w:rsid w:val="00AB54D8"/>
    <w:rsid w:val="00AB5CEF"/>
    <w:rsid w:val="00AC3BF6"/>
    <w:rsid w:val="00AC5A96"/>
    <w:rsid w:val="00AD4945"/>
    <w:rsid w:val="00AD6CD6"/>
    <w:rsid w:val="00AE0CD3"/>
    <w:rsid w:val="00AE4216"/>
    <w:rsid w:val="00AE5107"/>
    <w:rsid w:val="00AE6AAC"/>
    <w:rsid w:val="00AF07FF"/>
    <w:rsid w:val="00AF4B53"/>
    <w:rsid w:val="00B0719B"/>
    <w:rsid w:val="00B11A06"/>
    <w:rsid w:val="00B11F1B"/>
    <w:rsid w:val="00B124F9"/>
    <w:rsid w:val="00B14303"/>
    <w:rsid w:val="00B151FC"/>
    <w:rsid w:val="00B2596F"/>
    <w:rsid w:val="00B37EDC"/>
    <w:rsid w:val="00B40366"/>
    <w:rsid w:val="00B41464"/>
    <w:rsid w:val="00B41594"/>
    <w:rsid w:val="00B42343"/>
    <w:rsid w:val="00B477E6"/>
    <w:rsid w:val="00B50FCA"/>
    <w:rsid w:val="00B5315C"/>
    <w:rsid w:val="00B54779"/>
    <w:rsid w:val="00B56C3A"/>
    <w:rsid w:val="00B57876"/>
    <w:rsid w:val="00B6653B"/>
    <w:rsid w:val="00B66744"/>
    <w:rsid w:val="00B71AAA"/>
    <w:rsid w:val="00B731E1"/>
    <w:rsid w:val="00B73FED"/>
    <w:rsid w:val="00B7592D"/>
    <w:rsid w:val="00B75C9B"/>
    <w:rsid w:val="00B800E2"/>
    <w:rsid w:val="00B80545"/>
    <w:rsid w:val="00B80C41"/>
    <w:rsid w:val="00B84E35"/>
    <w:rsid w:val="00B85B6C"/>
    <w:rsid w:val="00B86A7E"/>
    <w:rsid w:val="00B874B5"/>
    <w:rsid w:val="00B91C92"/>
    <w:rsid w:val="00BA1FBF"/>
    <w:rsid w:val="00BA306D"/>
    <w:rsid w:val="00BA5751"/>
    <w:rsid w:val="00BA5E05"/>
    <w:rsid w:val="00BB039D"/>
    <w:rsid w:val="00BB6667"/>
    <w:rsid w:val="00BC51C1"/>
    <w:rsid w:val="00BC6C47"/>
    <w:rsid w:val="00BD2271"/>
    <w:rsid w:val="00BD47F0"/>
    <w:rsid w:val="00BD5426"/>
    <w:rsid w:val="00BE1648"/>
    <w:rsid w:val="00BE40BC"/>
    <w:rsid w:val="00BE714A"/>
    <w:rsid w:val="00BE7372"/>
    <w:rsid w:val="00BE7411"/>
    <w:rsid w:val="00BF2458"/>
    <w:rsid w:val="00BF2AE7"/>
    <w:rsid w:val="00C05B1B"/>
    <w:rsid w:val="00C072BF"/>
    <w:rsid w:val="00C1584C"/>
    <w:rsid w:val="00C20B56"/>
    <w:rsid w:val="00C231D1"/>
    <w:rsid w:val="00C235B2"/>
    <w:rsid w:val="00C23D6A"/>
    <w:rsid w:val="00C34466"/>
    <w:rsid w:val="00C348DD"/>
    <w:rsid w:val="00C4021F"/>
    <w:rsid w:val="00C41BD0"/>
    <w:rsid w:val="00C43E6F"/>
    <w:rsid w:val="00C43EDF"/>
    <w:rsid w:val="00C44CE2"/>
    <w:rsid w:val="00C50CD1"/>
    <w:rsid w:val="00C53489"/>
    <w:rsid w:val="00C67D59"/>
    <w:rsid w:val="00C7084F"/>
    <w:rsid w:val="00C7150F"/>
    <w:rsid w:val="00C755E6"/>
    <w:rsid w:val="00C81970"/>
    <w:rsid w:val="00C83BF1"/>
    <w:rsid w:val="00C9086E"/>
    <w:rsid w:val="00C91CE8"/>
    <w:rsid w:val="00C9261D"/>
    <w:rsid w:val="00CA3175"/>
    <w:rsid w:val="00CB5DC3"/>
    <w:rsid w:val="00CB6B73"/>
    <w:rsid w:val="00CC2A90"/>
    <w:rsid w:val="00CC3139"/>
    <w:rsid w:val="00CC5500"/>
    <w:rsid w:val="00CC5F4F"/>
    <w:rsid w:val="00CD06F2"/>
    <w:rsid w:val="00CD313A"/>
    <w:rsid w:val="00CE2CB1"/>
    <w:rsid w:val="00CE3077"/>
    <w:rsid w:val="00CE32E3"/>
    <w:rsid w:val="00CE38B4"/>
    <w:rsid w:val="00CE4B01"/>
    <w:rsid w:val="00CE504A"/>
    <w:rsid w:val="00CF099D"/>
    <w:rsid w:val="00CF3820"/>
    <w:rsid w:val="00D07B72"/>
    <w:rsid w:val="00D109FD"/>
    <w:rsid w:val="00D134A7"/>
    <w:rsid w:val="00D16B55"/>
    <w:rsid w:val="00D20327"/>
    <w:rsid w:val="00D2632E"/>
    <w:rsid w:val="00D30348"/>
    <w:rsid w:val="00D307B1"/>
    <w:rsid w:val="00D33FE0"/>
    <w:rsid w:val="00D42116"/>
    <w:rsid w:val="00D42783"/>
    <w:rsid w:val="00D42A48"/>
    <w:rsid w:val="00D44F35"/>
    <w:rsid w:val="00D4599F"/>
    <w:rsid w:val="00D4687D"/>
    <w:rsid w:val="00D523C3"/>
    <w:rsid w:val="00D537F7"/>
    <w:rsid w:val="00D54B28"/>
    <w:rsid w:val="00D76BF1"/>
    <w:rsid w:val="00D80AB1"/>
    <w:rsid w:val="00D81333"/>
    <w:rsid w:val="00D86ED2"/>
    <w:rsid w:val="00D9215C"/>
    <w:rsid w:val="00D936D4"/>
    <w:rsid w:val="00D95A5A"/>
    <w:rsid w:val="00D95A79"/>
    <w:rsid w:val="00DA1D4D"/>
    <w:rsid w:val="00DA2255"/>
    <w:rsid w:val="00DA5ED1"/>
    <w:rsid w:val="00DB2C5D"/>
    <w:rsid w:val="00DB6D50"/>
    <w:rsid w:val="00DC365B"/>
    <w:rsid w:val="00DC4ADF"/>
    <w:rsid w:val="00DC57ED"/>
    <w:rsid w:val="00DC5ED5"/>
    <w:rsid w:val="00DC668D"/>
    <w:rsid w:val="00DD097D"/>
    <w:rsid w:val="00DD0A3E"/>
    <w:rsid w:val="00DD30BC"/>
    <w:rsid w:val="00DD3177"/>
    <w:rsid w:val="00DD6D3F"/>
    <w:rsid w:val="00DE1D21"/>
    <w:rsid w:val="00DE4394"/>
    <w:rsid w:val="00DE4569"/>
    <w:rsid w:val="00DE7176"/>
    <w:rsid w:val="00DF0289"/>
    <w:rsid w:val="00DF1A1F"/>
    <w:rsid w:val="00DF36AC"/>
    <w:rsid w:val="00DF5CA7"/>
    <w:rsid w:val="00DF662C"/>
    <w:rsid w:val="00DF715B"/>
    <w:rsid w:val="00DF78FD"/>
    <w:rsid w:val="00E0344A"/>
    <w:rsid w:val="00E03644"/>
    <w:rsid w:val="00E12DA1"/>
    <w:rsid w:val="00E168D5"/>
    <w:rsid w:val="00E209EA"/>
    <w:rsid w:val="00E21CEA"/>
    <w:rsid w:val="00E23B10"/>
    <w:rsid w:val="00E25039"/>
    <w:rsid w:val="00E264B6"/>
    <w:rsid w:val="00E26690"/>
    <w:rsid w:val="00E31815"/>
    <w:rsid w:val="00E33CE3"/>
    <w:rsid w:val="00E3560B"/>
    <w:rsid w:val="00E363F7"/>
    <w:rsid w:val="00E369EF"/>
    <w:rsid w:val="00E4071C"/>
    <w:rsid w:val="00E458B6"/>
    <w:rsid w:val="00E47897"/>
    <w:rsid w:val="00E518C7"/>
    <w:rsid w:val="00E51DCE"/>
    <w:rsid w:val="00E53D1B"/>
    <w:rsid w:val="00E60098"/>
    <w:rsid w:val="00E61A94"/>
    <w:rsid w:val="00E6343E"/>
    <w:rsid w:val="00E66D5A"/>
    <w:rsid w:val="00E671EB"/>
    <w:rsid w:val="00E804B7"/>
    <w:rsid w:val="00E81E26"/>
    <w:rsid w:val="00E825C5"/>
    <w:rsid w:val="00E848EB"/>
    <w:rsid w:val="00E85A92"/>
    <w:rsid w:val="00E863D6"/>
    <w:rsid w:val="00E87EC2"/>
    <w:rsid w:val="00E95046"/>
    <w:rsid w:val="00EA0BFA"/>
    <w:rsid w:val="00EA267D"/>
    <w:rsid w:val="00EA6ED9"/>
    <w:rsid w:val="00EB2C99"/>
    <w:rsid w:val="00EB375B"/>
    <w:rsid w:val="00EB455D"/>
    <w:rsid w:val="00EB59E9"/>
    <w:rsid w:val="00EB621B"/>
    <w:rsid w:val="00EB655E"/>
    <w:rsid w:val="00EC00F9"/>
    <w:rsid w:val="00ED052B"/>
    <w:rsid w:val="00ED1B0D"/>
    <w:rsid w:val="00ED6A46"/>
    <w:rsid w:val="00EE1FA1"/>
    <w:rsid w:val="00EE6570"/>
    <w:rsid w:val="00EE7184"/>
    <w:rsid w:val="00EF19E8"/>
    <w:rsid w:val="00EF5231"/>
    <w:rsid w:val="00EF5BC6"/>
    <w:rsid w:val="00F016B3"/>
    <w:rsid w:val="00F16589"/>
    <w:rsid w:val="00F17DF5"/>
    <w:rsid w:val="00F225EF"/>
    <w:rsid w:val="00F34BF9"/>
    <w:rsid w:val="00F352FB"/>
    <w:rsid w:val="00F40C60"/>
    <w:rsid w:val="00F46CA2"/>
    <w:rsid w:val="00F563C5"/>
    <w:rsid w:val="00F57074"/>
    <w:rsid w:val="00F60208"/>
    <w:rsid w:val="00F71660"/>
    <w:rsid w:val="00F750CA"/>
    <w:rsid w:val="00F77957"/>
    <w:rsid w:val="00F8109A"/>
    <w:rsid w:val="00F820C3"/>
    <w:rsid w:val="00F82A9F"/>
    <w:rsid w:val="00F82C52"/>
    <w:rsid w:val="00F82E50"/>
    <w:rsid w:val="00F86898"/>
    <w:rsid w:val="00F87130"/>
    <w:rsid w:val="00F872EC"/>
    <w:rsid w:val="00FA0E9C"/>
    <w:rsid w:val="00FA2D6D"/>
    <w:rsid w:val="00FA455D"/>
    <w:rsid w:val="00FA5777"/>
    <w:rsid w:val="00FA73A3"/>
    <w:rsid w:val="00FB3661"/>
    <w:rsid w:val="00FB5478"/>
    <w:rsid w:val="00FB5E25"/>
    <w:rsid w:val="00FB6577"/>
    <w:rsid w:val="00FC4244"/>
    <w:rsid w:val="00FD01D2"/>
    <w:rsid w:val="00FD1130"/>
    <w:rsid w:val="00FD4B11"/>
    <w:rsid w:val="00FD5750"/>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5134316F-09D7-44D1-89B9-ACF428C16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3">
    <w:name w:val="heading 3"/>
    <w:basedOn w:val="a"/>
    <w:next w:val="a"/>
    <w:link w:val="3Char"/>
    <w:uiPriority w:val="9"/>
    <w:semiHidden/>
    <w:unhideWhenUsed/>
    <w:qFormat/>
    <w:rsid w:val="00FA73A3"/>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FA73A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R4_bullets,清單段落1,목록단락"/>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1">
    <w:name w:val="footer"/>
    <w:basedOn w:val="a"/>
    <w:link w:val="Char7"/>
    <w:uiPriority w:val="99"/>
    <w:unhideWhenUsed/>
    <w:rsid w:val="008B7EA9"/>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8B7EA9"/>
    <w:rPr>
      <w:rFonts w:ascii="Times New Roman" w:hAnsi="Times New Roman"/>
      <w:sz w:val="18"/>
      <w:szCs w:val="18"/>
    </w:rPr>
  </w:style>
  <w:style w:type="paragraph" w:customStyle="1" w:styleId="TAR">
    <w:name w:val="TAR"/>
    <w:basedOn w:val="a"/>
    <w:rsid w:val="00A04A99"/>
    <w:pPr>
      <w:keepNext/>
      <w:keepLines/>
      <w:overflowPunct w:val="0"/>
      <w:autoSpaceDE w:val="0"/>
      <w:autoSpaceDN w:val="0"/>
      <w:adjustRightInd w:val="0"/>
      <w:spacing w:after="0" w:line="240" w:lineRule="auto"/>
      <w:jc w:val="right"/>
      <w:textAlignment w:val="baseline"/>
    </w:pPr>
    <w:rPr>
      <w:rFonts w:ascii="Arial" w:hAnsi="Arial" w:cs="Times New Roman"/>
      <w:sz w:val="18"/>
      <w:szCs w:val="20"/>
      <w:lang w:val="en-GB"/>
    </w:rPr>
  </w:style>
  <w:style w:type="paragraph" w:customStyle="1" w:styleId="B1">
    <w:name w:val="B1"/>
    <w:basedOn w:val="a"/>
    <w:link w:val="B1Char"/>
    <w:qFormat/>
    <w:rsid w:val="00DC5ED5"/>
    <w:pPr>
      <w:spacing w:after="180" w:line="240" w:lineRule="auto"/>
      <w:ind w:left="568" w:hanging="284"/>
    </w:pPr>
    <w:rPr>
      <w:rFonts w:eastAsia="Times New Roman" w:cs="Times New Roman"/>
      <w:szCs w:val="20"/>
      <w:lang w:val="en-GB"/>
    </w:rPr>
  </w:style>
  <w:style w:type="character" w:customStyle="1" w:styleId="B1Char">
    <w:name w:val="B1 Char"/>
    <w:link w:val="B1"/>
    <w:qFormat/>
    <w:rsid w:val="00DC5ED5"/>
    <w:rPr>
      <w:rFonts w:ascii="Times New Roman" w:eastAsia="Times New Roman" w:hAnsi="Times New Roman" w:cs="Times New Roman"/>
      <w:sz w:val="20"/>
      <w:szCs w:val="20"/>
      <w:lang w:val="en-GB"/>
    </w:rPr>
  </w:style>
  <w:style w:type="character" w:customStyle="1" w:styleId="3Char">
    <w:name w:val="标题 3 Char"/>
    <w:basedOn w:val="a0"/>
    <w:link w:val="3"/>
    <w:uiPriority w:val="9"/>
    <w:semiHidden/>
    <w:rsid w:val="00FA73A3"/>
    <w:rPr>
      <w:rFonts w:ascii="Times New Roman" w:hAnsi="Times New Roman"/>
      <w:b/>
      <w:bCs/>
      <w:sz w:val="32"/>
      <w:szCs w:val="32"/>
    </w:rPr>
  </w:style>
  <w:style w:type="character" w:customStyle="1" w:styleId="4Char">
    <w:name w:val="标题 4 Char"/>
    <w:basedOn w:val="a0"/>
    <w:link w:val="4"/>
    <w:uiPriority w:val="9"/>
    <w:rsid w:val="00FA73A3"/>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116096645">
      <w:bodyDiv w:val="1"/>
      <w:marLeft w:val="0"/>
      <w:marRight w:val="0"/>
      <w:marTop w:val="0"/>
      <w:marBottom w:val="0"/>
      <w:divBdr>
        <w:top w:val="none" w:sz="0" w:space="0" w:color="auto"/>
        <w:left w:val="none" w:sz="0" w:space="0" w:color="auto"/>
        <w:bottom w:val="none" w:sz="0" w:space="0" w:color="auto"/>
        <w:right w:val="none" w:sz="0" w:space="0" w:color="auto"/>
      </w:divBdr>
      <w:divsChild>
        <w:div w:id="1680080994">
          <w:marLeft w:val="1080"/>
          <w:marRight w:val="0"/>
          <w:marTop w:val="10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83803043">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2EA0D-B032-4319-BB06-2A2D3355C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2297</Words>
  <Characters>13099</Characters>
  <Application>Microsoft Office Word</Application>
  <DocSecurity>0</DocSecurity>
  <Lines>109</Lines>
  <Paragraphs>30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15366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Samsung0</cp:lastModifiedBy>
  <cp:revision>2</cp:revision>
  <dcterms:created xsi:type="dcterms:W3CDTF">2021-05-11T16:49:00Z</dcterms:created>
  <dcterms:modified xsi:type="dcterms:W3CDTF">2021-05-11T16:49:00Z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